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EC9" w:rsidRDefault="002C51EA">
      <w:r>
        <w:t>Integrated development environments (IDEs) aim to integrate all such help..</w:t>
      </w:r>
      <w:r>
        <w:br/>
        <w:t xml:space="preserve">FORTRAN, the first widely used high-level language to have a functional implementation, came out in 1957, and many other languages were soon developed—in particular, COBOL </w:t>
      </w:r>
      <w:r>
        <w:t>aimed at commercial data processing, and Lisp for computer research.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It affects the aspects of quality above, including portability, usability and most importantly maintainability.</w:t>
      </w:r>
      <w:r>
        <w:br/>
        <w:t xml:space="preserve"> Some languages are very popular for particular kinds of applications, while some languages are regularly </w:t>
      </w:r>
      <w:r>
        <w:t>used to write many different kinds of applications.</w:t>
      </w:r>
      <w:r>
        <w:br/>
        <w:t>Unreadable code often leads to bugs, inefficiencies, and duplicated code.</w:t>
      </w:r>
      <w:r>
        <w:br/>
        <w:t>It is usually easier to code in "high-level" languages than in "low-level" ones.</w:t>
      </w:r>
      <w:r>
        <w:br/>
        <w:t>Ideally, the programming language best suited for the task at hand will be selected.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While these are sometimes </w:t>
      </w:r>
      <w:r>
        <w:t>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</w:t>
      </w:r>
      <w:r>
        <w:t>ograms' machine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</w:p>
    <w:sectPr w:rsidR="00594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872204">
    <w:abstractNumId w:val="8"/>
  </w:num>
  <w:num w:numId="2" w16cid:durableId="334185297">
    <w:abstractNumId w:val="6"/>
  </w:num>
  <w:num w:numId="3" w16cid:durableId="1543591659">
    <w:abstractNumId w:val="5"/>
  </w:num>
  <w:num w:numId="4" w16cid:durableId="1088040533">
    <w:abstractNumId w:val="4"/>
  </w:num>
  <w:num w:numId="5" w16cid:durableId="1979148147">
    <w:abstractNumId w:val="7"/>
  </w:num>
  <w:num w:numId="6" w16cid:durableId="1479304719">
    <w:abstractNumId w:val="3"/>
  </w:num>
  <w:num w:numId="7" w16cid:durableId="916401318">
    <w:abstractNumId w:val="2"/>
  </w:num>
  <w:num w:numId="8" w16cid:durableId="1665280329">
    <w:abstractNumId w:val="1"/>
  </w:num>
  <w:num w:numId="9" w16cid:durableId="143027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1EA"/>
    <w:rsid w:val="00326F90"/>
    <w:rsid w:val="00594E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