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A7A" w:rsidRDefault="0047210D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 xml:space="preserve"> Computer programming or coding is the composition of sequences of instructions, called programs, that computers can follow to perform</w:t>
      </w:r>
      <w:r>
        <w:t xml:space="preserve"> tasks.</w:t>
      </w:r>
      <w:r>
        <w:br/>
        <w:t>Use of a static code analysis tool can help detect some possible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Following a consistent programming style often helps readability.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(e.g., ADD X, T</w:t>
      </w:r>
      <w:r>
        <w:t>OTAL), with abbreviations for each operation code and meaningful names for specifying addresses.</w:t>
      </w:r>
      <w:r>
        <w:br/>
        <w:t>It is usually easier to code in "high-level" languages than in "low-level" ones.</w:t>
      </w:r>
      <w:r>
        <w:br/>
        <w:t>They are the building blocks for all software, from the simplest applications to the most sophisticated ones.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</w:t>
      </w:r>
      <w:r>
        <w:t>mputer research.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</w:p>
    <w:sectPr w:rsidR="00464A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5479897">
    <w:abstractNumId w:val="8"/>
  </w:num>
  <w:num w:numId="2" w16cid:durableId="1330600001">
    <w:abstractNumId w:val="6"/>
  </w:num>
  <w:num w:numId="3" w16cid:durableId="239947513">
    <w:abstractNumId w:val="5"/>
  </w:num>
  <w:num w:numId="4" w16cid:durableId="136845181">
    <w:abstractNumId w:val="4"/>
  </w:num>
  <w:num w:numId="5" w16cid:durableId="1849254271">
    <w:abstractNumId w:val="7"/>
  </w:num>
  <w:num w:numId="6" w16cid:durableId="2139033872">
    <w:abstractNumId w:val="3"/>
  </w:num>
  <w:num w:numId="7" w16cid:durableId="2088729118">
    <w:abstractNumId w:val="2"/>
  </w:num>
  <w:num w:numId="8" w16cid:durableId="1065565689">
    <w:abstractNumId w:val="1"/>
  </w:num>
  <w:num w:numId="9" w16cid:durableId="67496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4A7A"/>
    <w:rsid w:val="004721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