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797" w:rsidRDefault="00AC48B9">
      <w:r>
        <w:t xml:space="preserve"> Debugging is a very important task in the software development process since having defects in a program can have significant consequences for its users..</w:t>
      </w:r>
      <w:r>
        <w:br/>
        <w:t>Trial-and-error/divide-and-conquer is needed: the programmer will try to remove some parts of the original test case and check if the problem still exists.</w:t>
      </w:r>
      <w:r>
        <w:br/>
        <w:t>For example, when a bug in a compiler can make it crash when parsing some large source file, a simplification of the test case that results in only few lines from the original source file can be sufficient to reproduce the same crash.</w:t>
      </w:r>
      <w:r>
        <w:br/>
        <w:t xml:space="preserve">Expert programmers are familiar with a variety of well-established algorithms and their respective complexities and use </w:t>
      </w:r>
      <w:r>
        <w:t>this knowledge to choose algorithms that are best suited to the circumstances.</w:t>
      </w:r>
      <w:r>
        <w:br/>
        <w:t xml:space="preserve"> In the 1880s, Herman Hollerith invented the concept of storing data in machine-readable form.</w:t>
      </w:r>
      <w:r>
        <w:br/>
        <w:t>There are many approaches to the Software development process.</w:t>
      </w:r>
      <w:r>
        <w:br/>
        <w:t>Text editors were also developed that allowed changes and corrections to be made much more easily than with punched cards.</w:t>
      </w:r>
      <w:r>
        <w:br/>
        <w:t xml:space="preserve"> Whatever the approach to development may be, the final program must satisfy some fundamental properties.</w:t>
      </w:r>
      <w:r>
        <w:br/>
        <w:t>Scripting and breakpointing is also part of th</w:t>
      </w:r>
      <w:r>
        <w:t>is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Some languages are very popular for particular kinds of applications, while some languages are regularly used to write many different kinds of applications.</w:t>
      </w:r>
      <w:r>
        <w:br/>
        <w:t xml:space="preserve"> High-level languages made the process of developing a program sim</w:t>
      </w:r>
      <w:r>
        <w:t>pler and more understandable, and less bound to the underlying hardware.</w:t>
      </w:r>
      <w:r>
        <w:br/>
        <w:t>Some languages are more prone to some kinds of faults because their specification does not require compilers to perform as much checking as other languages.</w:t>
      </w:r>
      <w:r>
        <w:br/>
        <w:t>However, because an assembly language is little more than a different notation for a machine language,  two machines with different instruction sets also have different assembly languages.</w:t>
      </w:r>
      <w:r>
        <w:br/>
        <w:t>Methods of measuring programming language popularity include: counting the number of job adve</w:t>
      </w:r>
      <w:r>
        <w:t>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1A07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2631635">
    <w:abstractNumId w:val="8"/>
  </w:num>
  <w:num w:numId="2" w16cid:durableId="39674226">
    <w:abstractNumId w:val="6"/>
  </w:num>
  <w:num w:numId="3" w16cid:durableId="169103994">
    <w:abstractNumId w:val="5"/>
  </w:num>
  <w:num w:numId="4" w16cid:durableId="2028291744">
    <w:abstractNumId w:val="4"/>
  </w:num>
  <w:num w:numId="5" w16cid:durableId="2077774961">
    <w:abstractNumId w:val="7"/>
  </w:num>
  <w:num w:numId="6" w16cid:durableId="709916015">
    <w:abstractNumId w:val="3"/>
  </w:num>
  <w:num w:numId="7" w16cid:durableId="545028120">
    <w:abstractNumId w:val="2"/>
  </w:num>
  <w:num w:numId="8" w16cid:durableId="773941407">
    <w:abstractNumId w:val="1"/>
  </w:num>
  <w:num w:numId="9" w16cid:durableId="123608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797"/>
    <w:rsid w:val="0029639D"/>
    <w:rsid w:val="00326F90"/>
    <w:rsid w:val="00AA1D8D"/>
    <w:rsid w:val="00AC48B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