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7A6" w:rsidRDefault="00D2624B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He gave the first description of 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 xml:space="preserve"> Pop</w:t>
      </w:r>
      <w:r>
        <w:t>ular modeling techniques include Object-Oriented Analysis and Design (OOAD) and Model-Driven Architecture (MDA).</w:t>
      </w:r>
      <w:r>
        <w:br/>
        <w:t xml:space="preserve"> Whatever the approach to development may be, the final program must satisfy some fundamental properties.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Computer programmers are those who write computer software.</w:t>
      </w:r>
      <w:r>
        <w:br/>
        <w:t>By the late 1960s, data storage devices and computer ter</w:t>
      </w:r>
      <w:r>
        <w:t>minals became inexpensive enough that programs could be created by typing directly into the computers.</w:t>
      </w:r>
      <w:r>
        <w:br/>
        <w:t>However, Charles Babbage had already written his first program for the Analytical Engine in 1837.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</w:t>
      </w:r>
      <w:r>
        <w:t>tions, while some languages are regularly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>Text editors were also developed that allowed changes and corrections to be made much more easily than with punched cards.</w:t>
      </w:r>
    </w:p>
    <w:sectPr w:rsidR="00AD2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9488925">
    <w:abstractNumId w:val="8"/>
  </w:num>
  <w:num w:numId="2" w16cid:durableId="357581870">
    <w:abstractNumId w:val="6"/>
  </w:num>
  <w:num w:numId="3" w16cid:durableId="2130783221">
    <w:abstractNumId w:val="5"/>
  </w:num>
  <w:num w:numId="4" w16cid:durableId="1203320653">
    <w:abstractNumId w:val="4"/>
  </w:num>
  <w:num w:numId="5" w16cid:durableId="1095250820">
    <w:abstractNumId w:val="7"/>
  </w:num>
  <w:num w:numId="6" w16cid:durableId="266237934">
    <w:abstractNumId w:val="3"/>
  </w:num>
  <w:num w:numId="7" w16cid:durableId="418604141">
    <w:abstractNumId w:val="2"/>
  </w:num>
  <w:num w:numId="8" w16cid:durableId="209347074">
    <w:abstractNumId w:val="1"/>
  </w:num>
  <w:num w:numId="9" w16cid:durableId="6364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27A6"/>
    <w:rsid w:val="00B47730"/>
    <w:rsid w:val="00CB0664"/>
    <w:rsid w:val="00D262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