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35E7" w:rsidRDefault="004930A0">
      <w:r>
        <w:t>The Unified Modeling Language (UML) is a notation used for both the OOAD and MDA..</w:t>
      </w:r>
      <w:r>
        <w:br/>
      </w:r>
      <w:r>
        <w:t xml:space="preserve"> Popular modeling techniques include Object-Oriented Analysis and Design (OOAD) and Model-Driven Architecture (MDA).</w:t>
      </w:r>
      <w:r>
        <w:br/>
        <w:t xml:space="preserve"> Following a consistent programming style often helps readability.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Different programming languages support different styles of programming (called programming paradigms).</w:t>
      </w:r>
      <w:r>
        <w:br/>
        <w:t xml:space="preserve">Many programmers use forms of </w:t>
      </w:r>
      <w:r>
        <w:t>Agile software development where the various stages of formal software development are more integrated together into short cycles that take a few weeks rather than years.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editor, but the content aspects re</w:t>
      </w:r>
      <w:r>
        <w:t>flect the programmer's talent and skills.</w:t>
      </w:r>
      <w:r>
        <w:br/>
        <w:t>In 1801, the Jacquard loom could produce entirely different weaves by changing the "program" – a series of pasteboard cards with holes punched in them.</w:t>
      </w:r>
      <w:r>
        <w:br/>
        <w:t>However, readability is more than just programming style.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</w:t>
      </w:r>
      <w:r>
        <w:t>ch a human reader can comprehend the purpose, control flow, and operation of source code.</w:t>
      </w:r>
      <w:r>
        <w:br/>
        <w:t>Use of a static code analysis tool can help detect some possible problems.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There are many approaches to the Software development process.</w:t>
      </w:r>
    </w:p>
    <w:sectPr w:rsidR="004535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2068728">
    <w:abstractNumId w:val="8"/>
  </w:num>
  <w:num w:numId="2" w16cid:durableId="51268905">
    <w:abstractNumId w:val="6"/>
  </w:num>
  <w:num w:numId="3" w16cid:durableId="256717181">
    <w:abstractNumId w:val="5"/>
  </w:num>
  <w:num w:numId="4" w16cid:durableId="1082799079">
    <w:abstractNumId w:val="4"/>
  </w:num>
  <w:num w:numId="5" w16cid:durableId="507673105">
    <w:abstractNumId w:val="7"/>
  </w:num>
  <w:num w:numId="6" w16cid:durableId="1733428644">
    <w:abstractNumId w:val="3"/>
  </w:num>
  <w:num w:numId="7" w16cid:durableId="1425686309">
    <w:abstractNumId w:val="2"/>
  </w:num>
  <w:num w:numId="8" w16cid:durableId="284385422">
    <w:abstractNumId w:val="1"/>
  </w:num>
  <w:num w:numId="9" w16cid:durableId="608704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35E7"/>
    <w:rsid w:val="004930A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2023-12-06T05:37:00Z</dcterms:modified>
  <cp:category/>
</cp:coreProperties>
</file>