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058" w:rsidRDefault="00891BF4">
      <w:r>
        <w:br/>
        <w:t>Proficient programming usually requires expertise in several different subjects, including knowledge of the application domain, details of programming languages and generic code libraries, specialized algorithms, and formal logic..</w:t>
      </w:r>
      <w:r>
        <w:br/>
      </w:r>
      <w:r>
        <w:t xml:space="preserve"> Debugging is a very important task in the software development process since having defects in a program can have significant consequences for its users.</w:t>
      </w:r>
      <w:r>
        <w:br/>
        <w:t>He gave the first description of cryptanalysis by frequency analysis, the earliest code-breaking algorithm.</w:t>
      </w:r>
      <w:r>
        <w:br/>
        <w:t>They are the building blocks for all software, from the simplest applications to the most sophisticated ones.</w:t>
      </w:r>
      <w:r>
        <w:br/>
        <w:t xml:space="preserve"> Some languages are very popular for particular kinds of applications, while some languages are regularly used to write many different kind</w:t>
      </w:r>
      <w:r>
        <w:t>s of applications.</w:t>
      </w:r>
      <w:r>
        <w:br/>
        <w:t xml:space="preserve"> Readability is important because programmers spend the majority of their time reading, trying to understand, reusing and modifying existing source code, rather than writing new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languages are more prone to some kinds of fault</w:t>
      </w:r>
      <w:r>
        <w:t>s because their specification does not require compilers to perform as much checking as other languages.</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It affects the aspects of quality above, including porta</w:t>
      </w:r>
      <w:r>
        <w:t>bility, usability and most importantly maintainability.</w:t>
      </w:r>
      <w:r>
        <w:br/>
        <w:t>However, Charles Babbage had already written his first program for the Analytical Engine in 1837.</w:t>
      </w:r>
      <w:r>
        <w:br/>
        <w:t>When debugging the problem in a GUI, the programmer can try to skip some user interaction from the original problem description and check if remaining actions are sufficient for bugs to appear.</w:t>
      </w:r>
      <w:r>
        <w:br/>
        <w:t>A study found that a few simple readability transformations made code shorter and drastically reduced the time to understand it.</w:t>
      </w:r>
    </w:p>
    <w:sectPr w:rsidR="004E10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057327">
    <w:abstractNumId w:val="8"/>
  </w:num>
  <w:num w:numId="2" w16cid:durableId="919215214">
    <w:abstractNumId w:val="6"/>
  </w:num>
  <w:num w:numId="3" w16cid:durableId="1916475580">
    <w:abstractNumId w:val="5"/>
  </w:num>
  <w:num w:numId="4" w16cid:durableId="1434865480">
    <w:abstractNumId w:val="4"/>
  </w:num>
  <w:num w:numId="5" w16cid:durableId="631133329">
    <w:abstractNumId w:val="7"/>
  </w:num>
  <w:num w:numId="6" w16cid:durableId="1718819444">
    <w:abstractNumId w:val="3"/>
  </w:num>
  <w:num w:numId="7" w16cid:durableId="1694302864">
    <w:abstractNumId w:val="2"/>
  </w:num>
  <w:num w:numId="8" w16cid:durableId="1832985121">
    <w:abstractNumId w:val="1"/>
  </w:num>
  <w:num w:numId="9" w16cid:durableId="203345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058"/>
    <w:rsid w:val="00891B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