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63D" w:rsidRDefault="000E191E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A study found that a few simple readability </w:t>
      </w:r>
      <w:r>
        <w:t>transformations made code shorter and drastically reduced the time to understand it.</w:t>
      </w:r>
      <w:r>
        <w:br/>
        <w:t>Text editors were also developed that allowed changes and corrections to be made much more easily than with punched cards.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</w:t>
      </w:r>
      <w:r>
        <w:t>s to the Software development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  <w:r>
        <w:br/>
        <w:t xml:space="preserve"> These compiled languages allow the programmer to write programs in terms that are syntactically richer, and more capable of abstracti</w:t>
      </w:r>
      <w:r>
        <w:t>ng the code, making it easy to target varying machine instruction sets via compilation declarations and heuristics.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</w:t>
      </w:r>
      <w:r>
        <w:t xml:space="preserve">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</w:t>
      </w:r>
      <w:r>
        <w:t>ination (debugging).</w:t>
      </w:r>
    </w:p>
    <w:sectPr w:rsidR="00E41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514571">
    <w:abstractNumId w:val="8"/>
  </w:num>
  <w:num w:numId="2" w16cid:durableId="1779638237">
    <w:abstractNumId w:val="6"/>
  </w:num>
  <w:num w:numId="3" w16cid:durableId="1313800521">
    <w:abstractNumId w:val="5"/>
  </w:num>
  <w:num w:numId="4" w16cid:durableId="232741332">
    <w:abstractNumId w:val="4"/>
  </w:num>
  <w:num w:numId="5" w16cid:durableId="1846093242">
    <w:abstractNumId w:val="7"/>
  </w:num>
  <w:num w:numId="6" w16cid:durableId="148326379">
    <w:abstractNumId w:val="3"/>
  </w:num>
  <w:num w:numId="7" w16cid:durableId="1712150445">
    <w:abstractNumId w:val="2"/>
  </w:num>
  <w:num w:numId="8" w16cid:durableId="650909075">
    <w:abstractNumId w:val="1"/>
  </w:num>
  <w:num w:numId="9" w16cid:durableId="67018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91E"/>
    <w:rsid w:val="0015074B"/>
    <w:rsid w:val="0029639D"/>
    <w:rsid w:val="00326F90"/>
    <w:rsid w:val="00AA1D8D"/>
    <w:rsid w:val="00B47730"/>
    <w:rsid w:val="00CB0664"/>
    <w:rsid w:val="00E416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