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8FD" w:rsidRDefault="00DF1E3E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In the 1880s, Herman Hollerith invented the concept of storing data in machine-readable form.</w:t>
      </w:r>
      <w:r>
        <w:br/>
        <w:t xml:space="preserve"> The first step in most formal software development processes is requirements analysis, followed by testing to determine value model</w:t>
      </w:r>
      <w:r>
        <w:t>ing, implementation, and failure elimination (debugging).</w:t>
      </w:r>
      <w:r>
        <w:br/>
        <w:t>However, readability is more than just programming style.</w:t>
      </w:r>
      <w:r>
        <w:br/>
        <w:t>It affects the aspects of quality above, including portability, usability and most importantly maintainability.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</w:t>
      </w:r>
      <w:r>
        <w:t>ing languages that are more easily intelligible to humans than machine code, which is directly executed by the central processing unit.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Techniques like Code refactoring can enhance readability.</w:t>
      </w:r>
      <w:r>
        <w:br/>
        <w:t xml:space="preserve"> Readability is important because programmers spend the majority of their time reading, trying to understand, reusing and modifying existing source code, rathe</w:t>
      </w:r>
      <w:r>
        <w:t>r than writing new source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As early as the 9th century, a programmable music sequencer was invented by the Persian Banu Musa brothers, who described an automated mechanical flute player in the Book of Ingenious Devices.</w:t>
      </w:r>
    </w:p>
    <w:sectPr w:rsidR="00AB48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3478193">
    <w:abstractNumId w:val="8"/>
  </w:num>
  <w:num w:numId="2" w16cid:durableId="554706207">
    <w:abstractNumId w:val="6"/>
  </w:num>
  <w:num w:numId="3" w16cid:durableId="72246422">
    <w:abstractNumId w:val="5"/>
  </w:num>
  <w:num w:numId="4" w16cid:durableId="1245912804">
    <w:abstractNumId w:val="4"/>
  </w:num>
  <w:num w:numId="5" w16cid:durableId="2012021001">
    <w:abstractNumId w:val="7"/>
  </w:num>
  <w:num w:numId="6" w16cid:durableId="422190259">
    <w:abstractNumId w:val="3"/>
  </w:num>
  <w:num w:numId="7" w16cid:durableId="1833793544">
    <w:abstractNumId w:val="2"/>
  </w:num>
  <w:num w:numId="8" w16cid:durableId="220092984">
    <w:abstractNumId w:val="1"/>
  </w:num>
  <w:num w:numId="9" w16cid:durableId="60065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48FD"/>
    <w:rsid w:val="00B47730"/>
    <w:rsid w:val="00CB0664"/>
    <w:rsid w:val="00DF1E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2023-12-06T11:20:00Z</dcterms:modified>
  <cp:category/>
</cp:coreProperties>
</file>