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4B20" w:rsidRDefault="000E1F88">
      <w:r>
        <w:t>As early as the 9th century, a programmable music sequencer was invented by the Persian Banu Musa brothers, who described an automated mechanical flute player in the Book of Ingenious Devices..</w:t>
      </w:r>
      <w:r>
        <w:br/>
      </w:r>
      <w:r>
        <w:t xml:space="preserve"> Different programming languages support different styles of programming (called programming paradigms).</w:t>
      </w:r>
      <w:r>
        <w:br/>
        <w:t>Expert programmers are familiar with a variety of well-established algorithms and their respective complexities and use this knowledge to choose algorithms that are best suited to the circumstances.</w:t>
      </w:r>
      <w:r>
        <w:br/>
        <w:t xml:space="preserve"> Various visual programming languages have also been developed with the intent to resolve readability concerns by adopting non-traditional approaches to code structure and display.</w:t>
      </w:r>
      <w:r>
        <w:br/>
        <w:t>Many factors, having little</w:t>
      </w:r>
      <w:r>
        <w:t xml:space="preserve"> or nothing to do with the ability of the computer to efficiently compile and execute the code, contribute to readability.</w:t>
      </w:r>
      <w:r>
        <w:br/>
        <w:t xml:space="preserve"> Some languages are very popular for particular kinds of applications, while some languages are regularly used to write many different kinds of applications.</w:t>
      </w:r>
      <w:r>
        <w:br/>
        <w:t xml:space="preserve"> Readability is important because programmers spend the majority of their time reading, trying to understand, reusing and modifying existing source code, rather than writing new source code.</w:t>
      </w:r>
      <w:r>
        <w:br/>
        <w:t>Some of these factors include:</w:t>
      </w:r>
      <w:r>
        <w:br/>
        <w:t xml:space="preserve"> The pres</w:t>
      </w:r>
      <w:r>
        <w:t>entation aspects of this (such as indents, line breaks, color highlighting, and so on) are often handled by the source code editor, but the content aspects reflect the programmer's talent and skills.</w:t>
      </w:r>
      <w:r>
        <w:br/>
        <w:t>Sometimes software development is known as software engineering, especially when it employs formal methods or follows an engineering design process.</w:t>
      </w:r>
      <w:r>
        <w:br/>
        <w:t xml:space="preserve"> Debugging is often done with IDEs. Standalone debuggers like GDB are also used, and these often provide less of a visual environment, usually using a command line</w:t>
      </w:r>
      <w:r>
        <w:t>.</w:t>
      </w:r>
      <w:r>
        <w:br/>
        <w:t xml:space="preserve"> Programmable devices have existed for centuries.</w:t>
      </w:r>
      <w:r>
        <w:br/>
        <w:t>Some text editors such as Emacs allow GDB to be invoked through them, to provide a visual environment.</w:t>
      </w:r>
      <w:r>
        <w:br/>
        <w:t>The following properties are among the most important:</w:t>
      </w:r>
      <w:r>
        <w:br/>
      </w:r>
      <w:r>
        <w:br/>
        <w:t xml:space="preserve"> In computer programming, readability refers to the ease with which a human reader can comprehend the purpose, control flow, and operation of source code.</w:t>
      </w:r>
      <w:r>
        <w:br/>
        <w:t>While these are sometimes considered programming, often the term software development is used for this larger overall process – with the terms pro</w:t>
      </w:r>
      <w:r>
        <w:t>gramming, implementation, and coding reserved for the writing and editing of code per se.</w:t>
      </w:r>
      <w:r>
        <w:br/>
        <w:t xml:space="preserve"> It is very difficult to determine what are the most popular modern programming languages.</w:t>
      </w:r>
    </w:p>
    <w:sectPr w:rsidR="00E24B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8140718">
    <w:abstractNumId w:val="8"/>
  </w:num>
  <w:num w:numId="2" w16cid:durableId="888106595">
    <w:abstractNumId w:val="6"/>
  </w:num>
  <w:num w:numId="3" w16cid:durableId="1794977596">
    <w:abstractNumId w:val="5"/>
  </w:num>
  <w:num w:numId="4" w16cid:durableId="330791299">
    <w:abstractNumId w:val="4"/>
  </w:num>
  <w:num w:numId="5" w16cid:durableId="1491478799">
    <w:abstractNumId w:val="7"/>
  </w:num>
  <w:num w:numId="6" w16cid:durableId="796796932">
    <w:abstractNumId w:val="3"/>
  </w:num>
  <w:num w:numId="7" w16cid:durableId="1951669358">
    <w:abstractNumId w:val="2"/>
  </w:num>
  <w:num w:numId="8" w16cid:durableId="1939679210">
    <w:abstractNumId w:val="1"/>
  </w:num>
  <w:num w:numId="9" w16cid:durableId="412432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F88"/>
    <w:rsid w:val="0015074B"/>
    <w:rsid w:val="0029639D"/>
    <w:rsid w:val="00326F90"/>
    <w:rsid w:val="00AA1D8D"/>
    <w:rsid w:val="00B47730"/>
    <w:rsid w:val="00CB0664"/>
    <w:rsid w:val="00E24B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2023-12-06T05:01:00Z</dcterms:modified>
  <cp:category/>
</cp:coreProperties>
</file>