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1A5" w:rsidRDefault="00083B45">
      <w:r>
        <w:t>Unreadable code often leads to bugs, inefficiencies, and duplicated code..</w:t>
      </w:r>
      <w:r>
        <w:br/>
      </w:r>
      <w:r>
        <w:t xml:space="preserve"> Whatever the approach to development may be, the final program must satisfy some fundamental properties.</w:t>
      </w:r>
      <w:r>
        <w:br/>
        <w:t xml:space="preserve"> The academic field and the engineering practice of computer programming are both largely concerned with discovering and implementing the most efficient algorithms for a given class of problems.</w:t>
      </w:r>
      <w:r>
        <w:br/>
        <w:t>However, readability is more than just programming style.</w:t>
      </w:r>
      <w:r>
        <w:br/>
        <w:t>Expert programmers are familiar with a variety of well-established algorithms and their respective complexities and use this knowledge to choose algorith</w:t>
      </w:r>
      <w:r>
        <w:t>ms that are best suited to the circumstances.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w:t>
      </w:r>
      <w:r>
        <w:t>y.</w:t>
      </w:r>
      <w:r>
        <w:br/>
        <w:t xml:space="preserve"> In the 1880s, Herman Hollerith invented the concept of storing data in machine-readable form.</w:t>
      </w:r>
      <w:r>
        <w:br/>
        <w:t>For this purpose, algorithms are classified into orders using so-called Big O notation, which expresses resource use, such as execution time or memory consumption, in terms of the size of an input.</w:t>
      </w:r>
      <w:r>
        <w:br/>
        <w:t>Proficient programming usually requires expertise in several different subjects, including knowledge of the application domain, details of programming languages and generic code libraries, specialized algorithms, and</w:t>
      </w:r>
      <w:r>
        <w:t xml:space="preserve"> formal logic.</w:t>
      </w:r>
      <w:r>
        <w:br/>
        <w:t>Many programmers use forms of Agile software development where the various stages of formal software development are more integrated together into short cycles that take a few weeks rather than years.</w:t>
      </w:r>
      <w:r>
        <w:br/>
        <w:t>Some languages are more prone to some kinds of faults because their specification does not require compilers to perform as much checking as other languages.</w:t>
      </w:r>
      <w:r>
        <w:br/>
        <w:t xml:space="preserve"> New languages are generally designed around the syntax of a prior language with new functionality added, (for example C++ adds object-orie</w:t>
      </w:r>
      <w:r>
        <w:t>ntation to C, and Java adds memory management and bytecode to C++, but as a result, loses efficiency and the ability for low-level manipulation).</w:t>
      </w:r>
      <w:r>
        <w:br/>
        <w:t>One approach popular for requirements analysis is Use Case analysis.</w:t>
      </w:r>
      <w:r>
        <w:br/>
        <w:t>While these are sometimes considered programming, often the term software development is used for this larger overall process – with the terms programming, implementation, and coding reserved for the writing and editing of code per se.</w:t>
      </w:r>
    </w:p>
    <w:sectPr w:rsidR="00E441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9817110">
    <w:abstractNumId w:val="8"/>
  </w:num>
  <w:num w:numId="2" w16cid:durableId="1046370617">
    <w:abstractNumId w:val="6"/>
  </w:num>
  <w:num w:numId="3" w16cid:durableId="2131699788">
    <w:abstractNumId w:val="5"/>
  </w:num>
  <w:num w:numId="4" w16cid:durableId="1890998101">
    <w:abstractNumId w:val="4"/>
  </w:num>
  <w:num w:numId="5" w16cid:durableId="2084721289">
    <w:abstractNumId w:val="7"/>
  </w:num>
  <w:num w:numId="6" w16cid:durableId="1422722521">
    <w:abstractNumId w:val="3"/>
  </w:num>
  <w:num w:numId="7" w16cid:durableId="1946033471">
    <w:abstractNumId w:val="2"/>
  </w:num>
  <w:num w:numId="8" w16cid:durableId="1534921338">
    <w:abstractNumId w:val="1"/>
  </w:num>
  <w:num w:numId="9" w16cid:durableId="79694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B45"/>
    <w:rsid w:val="0015074B"/>
    <w:rsid w:val="0029639D"/>
    <w:rsid w:val="00326F90"/>
    <w:rsid w:val="00AA1D8D"/>
    <w:rsid w:val="00B47730"/>
    <w:rsid w:val="00CB0664"/>
    <w:rsid w:val="00E441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