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A0B" w:rsidRDefault="003A32D7">
      <w:r>
        <w:t>Scripting and breakpointing is also part of this process..</w:t>
      </w:r>
      <w:r>
        <w:br/>
      </w:r>
      <w:r>
        <w:t xml:space="preserve"> Popular modeling techniques include Object-Oriented Analysis and Design (OOAD) and Model-Driven Architecture (MDA).</w:t>
      </w:r>
      <w:r>
        <w:br/>
        <w:t xml:space="preserve"> A similar technique used for database design is Entity-Relationship Modeling (ER Modeling).</w:t>
      </w:r>
      <w:r>
        <w:br/>
        <w:t>By the late 1960s, data storage devices and computer terminals became inexpensive enough that programs could be created by typing directly into the computers.</w:t>
      </w:r>
      <w:r>
        <w:br/>
        <w:t>Languages form an approximate spectrum from "low-level" to "high-level"; "low-level" languages are typically more machine-oriented and faster t</w:t>
      </w:r>
      <w:r>
        <w: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Some languages are m</w:t>
      </w:r>
      <w:r>
        <w:t>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to call functions provided by shared libraries.</w:t>
      </w:r>
      <w:r>
        <w:br/>
        <w:t xml:space="preserve"> Code-breaking algorithms have also existed for centuries.</w:t>
      </w:r>
      <w:r>
        <w:br/>
        <w:t>It is usually easier to code in "high-level" languages than in "low-level" ones.</w:t>
      </w:r>
      <w:r>
        <w:br/>
        <w:t>Proficient programming usually requires expertise in several differ</w:t>
      </w:r>
      <w:r>
        <w:t>ent subjects, including knowledge of the application domain, details of programming languages and generic code libraries, specialized algorithms, and formal logic.</w:t>
      </w:r>
      <w:r>
        <w:br/>
        <w:t>There are many approaches to the Software development process.</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w:t>
      </w:r>
      <w:r>
        <w:t>ents analysis, followed by testing to determine value modeling, implementation, and failure elimination (debugging).</w:t>
      </w:r>
    </w:p>
    <w:sectPr w:rsidR="003B2A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7823150">
    <w:abstractNumId w:val="8"/>
  </w:num>
  <w:num w:numId="2" w16cid:durableId="237593368">
    <w:abstractNumId w:val="6"/>
  </w:num>
  <w:num w:numId="3" w16cid:durableId="154493056">
    <w:abstractNumId w:val="5"/>
  </w:num>
  <w:num w:numId="4" w16cid:durableId="1725252868">
    <w:abstractNumId w:val="4"/>
  </w:num>
  <w:num w:numId="5" w16cid:durableId="1870411503">
    <w:abstractNumId w:val="7"/>
  </w:num>
  <w:num w:numId="6" w16cid:durableId="117573805">
    <w:abstractNumId w:val="3"/>
  </w:num>
  <w:num w:numId="7" w16cid:durableId="1193491367">
    <w:abstractNumId w:val="2"/>
  </w:num>
  <w:num w:numId="8" w16cid:durableId="1902251896">
    <w:abstractNumId w:val="1"/>
  </w:num>
  <w:num w:numId="9" w16cid:durableId="60523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2D7"/>
    <w:rsid w:val="003B2A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