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507F" w:rsidRDefault="00BF1F99">
      <w:r>
        <w:t xml:space="preserve"> Implementation techniques include imperative languages (object-oriented or procedural), functional languages, and logic languages..</w:t>
      </w:r>
      <w:r>
        <w:br/>
        <w:t>Some text editors such as Emacs allow GDB to be invoked through them, to provide a visual environment.</w:t>
      </w:r>
      <w:r>
        <w:br/>
      </w:r>
      <w:r>
        <w:br/>
        <w:t>However, Charles Babbage had already written his first program for the Analytical Engine in 1837.</w:t>
      </w:r>
      <w:r>
        <w:br/>
        <w:t>Techniques like Code refactoring can enhance readability.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</w:t>
      </w:r>
      <w:r>
        <w:t>lity for low-level manipulation).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One approach popular for requirements analysis is Use Case analysis.</w:t>
      </w:r>
      <w:r>
        <w:br/>
        <w:t xml:space="preserve"> Machine code was the language of early programs, written in the instruc</w:t>
      </w:r>
      <w:r>
        <w:t>tion set of the particular machine, often in binary notation.</w:t>
      </w:r>
      <w:r>
        <w:br/>
        <w:t xml:space="preserve"> Different programming languages support different styles of programming (called programming paradigms).</w:t>
      </w:r>
      <w:r>
        <w:br/>
        <w:t>Many factors, having little or nothing to do with the ability of the computer to efficiently compile and execute the code, contribute to readability.</w:t>
      </w:r>
      <w:r>
        <w:br/>
        <w:t>Trade-offs from this ideal involve finding enough programmers who know the language to build a team, the availability of compilers for that language, and the efficiency with which programs writte</w:t>
      </w:r>
      <w:r>
        <w:t>n in a given language execute.</w:t>
      </w:r>
      <w:r>
        <w:br/>
        <w:t xml:space="preserve"> Programmable devices have existed for centuries.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</w:p>
    <w:sectPr w:rsidR="000050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7087207">
    <w:abstractNumId w:val="8"/>
  </w:num>
  <w:num w:numId="2" w16cid:durableId="770517386">
    <w:abstractNumId w:val="6"/>
  </w:num>
  <w:num w:numId="3" w16cid:durableId="1641840311">
    <w:abstractNumId w:val="5"/>
  </w:num>
  <w:num w:numId="4" w16cid:durableId="1993483444">
    <w:abstractNumId w:val="4"/>
  </w:num>
  <w:num w:numId="5" w16cid:durableId="1041707496">
    <w:abstractNumId w:val="7"/>
  </w:num>
  <w:num w:numId="6" w16cid:durableId="784933733">
    <w:abstractNumId w:val="3"/>
  </w:num>
  <w:num w:numId="7" w16cid:durableId="2081245581">
    <w:abstractNumId w:val="2"/>
  </w:num>
  <w:num w:numId="8" w16cid:durableId="1449352954">
    <w:abstractNumId w:val="1"/>
  </w:num>
  <w:num w:numId="9" w16cid:durableId="935794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07F"/>
    <w:rsid w:val="00034616"/>
    <w:rsid w:val="0006063C"/>
    <w:rsid w:val="0015074B"/>
    <w:rsid w:val="0029639D"/>
    <w:rsid w:val="00326F90"/>
    <w:rsid w:val="00AA1D8D"/>
    <w:rsid w:val="00B47730"/>
    <w:rsid w:val="00BF1F9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2023-12-06T07:31:00Z</dcterms:modified>
  <cp:category/>
</cp:coreProperties>
</file>