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39C" w:rsidRDefault="005D50AD">
      <w:r>
        <w:t xml:space="preserve"> High-level languages made the process of developing a program simpler and more understandable, and less bound to the underlying hardware..</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w:t>
      </w:r>
      <w:r>
        <w:t>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w:t>
      </w:r>
      <w:r>
        <w:t>lopment, and C in embedded software.</w:t>
      </w:r>
      <w:r>
        <w:br/>
        <w:t>The choice of language used is subject to many considerations, such as company policy, suitability to task, availability of third-party packages, or individual preference.</w:t>
      </w:r>
      <w:r>
        <w:br/>
        <w:t>Techniques like Code refactoring can enhance readability.</w:t>
      </w:r>
      <w:r>
        <w:br/>
        <w:t>Programming languages are essential for software development.</w:t>
      </w:r>
      <w:r>
        <w:br/>
        <w:t xml:space="preserve">Later a control panel (plug board) added to his 1906 Type I Tabulator allowed it to be programmed for different jobs, and by the late 1940s, unit record equipment such as the IBM 602 </w:t>
      </w:r>
      <w:r>
        <w:t>and IBM 604, were programmed by control panels in a similar way, as were the first electronic computers.</w:t>
      </w:r>
      <w:r>
        <w:br/>
        <w:t xml:space="preserve"> Following a consistent programming style often helps readability.</w:t>
      </w:r>
      <w:r>
        <w:br/>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Various visual programming languages have also been developed </w:t>
      </w:r>
      <w:r>
        <w:t>with the intent to resolve readability concerns by adopting non-traditional approaches to code structure and display.</w:t>
      </w:r>
    </w:p>
    <w:sectPr w:rsidR="006543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553979">
    <w:abstractNumId w:val="8"/>
  </w:num>
  <w:num w:numId="2" w16cid:durableId="793014693">
    <w:abstractNumId w:val="6"/>
  </w:num>
  <w:num w:numId="3" w16cid:durableId="85422388">
    <w:abstractNumId w:val="5"/>
  </w:num>
  <w:num w:numId="4" w16cid:durableId="1801650657">
    <w:abstractNumId w:val="4"/>
  </w:num>
  <w:num w:numId="5" w16cid:durableId="734550136">
    <w:abstractNumId w:val="7"/>
  </w:num>
  <w:num w:numId="6" w16cid:durableId="1758746308">
    <w:abstractNumId w:val="3"/>
  </w:num>
  <w:num w:numId="7" w16cid:durableId="1148322150">
    <w:abstractNumId w:val="2"/>
  </w:num>
  <w:num w:numId="8" w16cid:durableId="1858034864">
    <w:abstractNumId w:val="1"/>
  </w:num>
  <w:num w:numId="9" w16cid:durableId="125050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0AD"/>
    <w:rsid w:val="006543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