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463" w:rsidRDefault="005575D4">
      <w:r>
        <w:t>For example, when a bug in a compiler can make it crash when parsing some large source file, a simplification of the test case that results in only few lines from the original source file can be sufficient to reproduce the same crash..</w:t>
      </w:r>
      <w:r>
        <w:br/>
      </w:r>
      <w:r>
        <w:t>Trial-and-error/divide-and-conquer is needed: the programmer will try to remove some parts of the original test case and check if the problem still exists.</w:t>
      </w:r>
      <w:r>
        <w:br/>
        <w:t xml:space="preserve"> Debugging is often done with IDEs. Standalone debuggers like GDB are also used, and these often provide less of a visual environment, usually using a command line.</w:t>
      </w:r>
      <w:r>
        <w:br/>
        <w:t>The choice of language used is subject to many considerations, such as company policy, suitability to task, availability of third-party packages, or individual preference.</w:t>
      </w:r>
      <w:r>
        <w:br/>
        <w:t xml:space="preserve">Some languages are </w:t>
      </w:r>
      <w:r>
        <w:t>more prone to some kinds of faults because their specification does not require compilers to perform as much checking as other languages.</w:t>
      </w:r>
      <w:r>
        <w:br/>
        <w:t xml:space="preserve"> High-level languages made the process of developing a program simpler and more understandable, and less bound to the underlying hardware.</w:t>
      </w:r>
      <w:r>
        <w:br/>
        <w:t>Proficient programming usually requires expertise in several different subjects, including knowledge of the application domain, details of programming languages and generic code libraries, specialized algorithms, and formal logic.</w:t>
      </w:r>
      <w:r>
        <w:br/>
        <w:t>Howe</w:t>
      </w:r>
      <w:r>
        <w:t>ver, with the concept of the stored-program computer introduced in 1949, both programs and data were stored and manipulated in the same way in computer memory.</w:t>
      </w:r>
      <w:r>
        <w:br/>
        <w:t xml:space="preserve"> Code-breaking algorithms have also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 ea</w:t>
      </w:r>
      <w:r>
        <w:t>rly as the 9th century, a programmable music sequencer was invented by the Persian Banu Musa brothers, who described an automated mechanical flute player in the Book of Ingenious Devices.</w:t>
      </w:r>
      <w:r>
        <w:br/>
        <w:t>It is usually easier to code in "high-level" languages than in "low-level" ones.</w:t>
      </w:r>
      <w:r>
        <w:br/>
      </w:r>
      <w:r>
        <w:br/>
        <w:t>Languages form an approximate spectrum from "low-level" to "high-level"; "low-level" languages are typically more machine-oriented and faster to execute, whereas "high-level" languages are more abstract and easier to use but execute less quic</w:t>
      </w:r>
      <w:r>
        <w:t>kly.</w:t>
      </w:r>
      <w:r>
        <w:br/>
        <w:t>This can be a non-trivial task, for example as with parallel processes or some unusual software bugs.</w:t>
      </w:r>
    </w:p>
    <w:sectPr w:rsidR="00E364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5224305">
    <w:abstractNumId w:val="8"/>
  </w:num>
  <w:num w:numId="2" w16cid:durableId="1237089330">
    <w:abstractNumId w:val="6"/>
  </w:num>
  <w:num w:numId="3" w16cid:durableId="876771504">
    <w:abstractNumId w:val="5"/>
  </w:num>
  <w:num w:numId="4" w16cid:durableId="1712731116">
    <w:abstractNumId w:val="4"/>
  </w:num>
  <w:num w:numId="5" w16cid:durableId="1988585768">
    <w:abstractNumId w:val="7"/>
  </w:num>
  <w:num w:numId="6" w16cid:durableId="1589073496">
    <w:abstractNumId w:val="3"/>
  </w:num>
  <w:num w:numId="7" w16cid:durableId="911428632">
    <w:abstractNumId w:val="2"/>
  </w:num>
  <w:num w:numId="8" w16cid:durableId="2024358868">
    <w:abstractNumId w:val="1"/>
  </w:num>
  <w:num w:numId="9" w16cid:durableId="80420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75D4"/>
    <w:rsid w:val="00AA1D8D"/>
    <w:rsid w:val="00B47730"/>
    <w:rsid w:val="00CB0664"/>
    <w:rsid w:val="00E364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2023-12-06T07:03:00Z</dcterms:modified>
  <cp:category/>
</cp:coreProperties>
</file>