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A66" w:rsidRDefault="00F437ED">
      <w:r>
        <w:t xml:space="preserve"> Popular modeling techniques include Object-Oriented Analysis and Design (OOAD) and Model-Driven Architecture (MDA)..</w:t>
      </w:r>
      <w:r>
        <w:br/>
        <w:t xml:space="preserve">While these are sometimes considered programming, often the term software development is used for this larger overall process – with </w:t>
      </w:r>
      <w:r>
        <w:t>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</w:t>
      </w:r>
      <w:r>
        <w:t>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>Many applications use a mix of several languages in their construction an</w:t>
      </w:r>
      <w:r>
        <w:t>d use.</w:t>
      </w:r>
      <w:r>
        <w:br/>
        <w:t xml:space="preserve"> Code-breaking algorithms have also existed for centuries.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Sometimes software development is known as software engineering, especially when it employs formal methods or follows an engi</w:t>
      </w:r>
      <w:r>
        <w:t>neering design process.</w:t>
      </w:r>
    </w:p>
    <w:sectPr w:rsidR="00546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702502">
    <w:abstractNumId w:val="8"/>
  </w:num>
  <w:num w:numId="2" w16cid:durableId="1199590577">
    <w:abstractNumId w:val="6"/>
  </w:num>
  <w:num w:numId="3" w16cid:durableId="2045903929">
    <w:abstractNumId w:val="5"/>
  </w:num>
  <w:num w:numId="4" w16cid:durableId="1810517688">
    <w:abstractNumId w:val="4"/>
  </w:num>
  <w:num w:numId="5" w16cid:durableId="1086728002">
    <w:abstractNumId w:val="7"/>
  </w:num>
  <w:num w:numId="6" w16cid:durableId="629439625">
    <w:abstractNumId w:val="3"/>
  </w:num>
  <w:num w:numId="7" w16cid:durableId="1049568565">
    <w:abstractNumId w:val="2"/>
  </w:num>
  <w:num w:numId="8" w16cid:durableId="11147049">
    <w:abstractNumId w:val="1"/>
  </w:num>
  <w:num w:numId="9" w16cid:durableId="132940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A66"/>
    <w:rsid w:val="00AA1D8D"/>
    <w:rsid w:val="00B47730"/>
    <w:rsid w:val="00CB0664"/>
    <w:rsid w:val="00F437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