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AE7" w:rsidRDefault="002E3377">
      <w:r>
        <w:t xml:space="preserve"> Following a consistent programming style often helps readability..</w:t>
      </w:r>
      <w:r>
        <w:br/>
        <w:t>Techniques like Code refactoring can enhance readability.</w:t>
      </w:r>
      <w:r>
        <w:br/>
        <w:t xml:space="preserve">Proficient programming usually requires expertise in several different subjects, including knowledge of the application </w:t>
      </w:r>
      <w:r>
        <w:t>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Charles Babbage had already written his first program for the Analytical Engine in 1837.</w:t>
      </w:r>
      <w:r>
        <w:br/>
      </w:r>
      <w:r>
        <w:br/>
        <w:t>Programmers typically use high-level programming lan</w:t>
      </w:r>
      <w:r>
        <w:t>guages that are more easily intelligible to humans than machine code, which is directly executed by the central processing unit.</w:t>
      </w:r>
      <w:r>
        <w:br/>
        <w:t>As early as the 9th century, a programmable music sequencer was invented by the Persian Banu Musa brothers, who described an automated mechanical flute player in the Book of Ingenious Devices.</w:t>
      </w:r>
      <w:r>
        <w:br/>
        <w:t>In the 9th century, the Arab mathematician Al-Kindi described a cryptographic algorithm for deciphering encrypted code, in A Manuscript on Deciphering Cryptographic Messages.</w:t>
      </w:r>
      <w:r>
        <w:br/>
        <w:t>Some of these f</w:t>
      </w:r>
      <w:r>
        <w:t>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 xml:space="preserve"> After the bug is reproduced, the input of the program may need to be simplified to make it easier to debug.</w:t>
      </w:r>
      <w:r>
        <w:br/>
        <w:t>Also, specific user environment and usage history can make it diff</w:t>
      </w:r>
      <w:r>
        <w:t>icult to reproduce the problem.</w:t>
      </w:r>
      <w:r>
        <w:br/>
        <w:t xml:space="preserve"> A similar technique used for database design is Entity-Relationship Modeling (ER Modeling).</w:t>
      </w:r>
      <w:r>
        <w:br/>
        <w:t>In 1801, the Jacquard loom could produce entirely different weaves by changing the "program" – a series of pasteboard cards with holes punched in them.</w:t>
      </w:r>
    </w:p>
    <w:sectPr w:rsidR="00054A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2561953">
    <w:abstractNumId w:val="8"/>
  </w:num>
  <w:num w:numId="2" w16cid:durableId="647633598">
    <w:abstractNumId w:val="6"/>
  </w:num>
  <w:num w:numId="3" w16cid:durableId="568459578">
    <w:abstractNumId w:val="5"/>
  </w:num>
  <w:num w:numId="4" w16cid:durableId="647973342">
    <w:abstractNumId w:val="4"/>
  </w:num>
  <w:num w:numId="5" w16cid:durableId="1115901951">
    <w:abstractNumId w:val="7"/>
  </w:num>
  <w:num w:numId="6" w16cid:durableId="101731896">
    <w:abstractNumId w:val="3"/>
  </w:num>
  <w:num w:numId="7" w16cid:durableId="177013028">
    <w:abstractNumId w:val="2"/>
  </w:num>
  <w:num w:numId="8" w16cid:durableId="1277449956">
    <w:abstractNumId w:val="1"/>
  </w:num>
  <w:num w:numId="9" w16cid:durableId="43786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AE7"/>
    <w:rsid w:val="0006063C"/>
    <w:rsid w:val="0015074B"/>
    <w:rsid w:val="0029639D"/>
    <w:rsid w:val="002E3377"/>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2023-12-06T07:58:00Z</dcterms:modified>
  <cp:category/>
</cp:coreProperties>
</file>