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678" w:rsidRDefault="00300C89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  <w:r>
        <w:br/>
        <w:t xml:space="preserve"> Debugging is often done with IDEs. Standalone debu</w:t>
      </w:r>
      <w:r>
        <w:t>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</w:t>
      </w:r>
      <w:r>
        <w:t>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 code li</w:t>
      </w:r>
      <w:r>
        <w:t>braries, specialized algorithms, and formal logic.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</w:t>
      </w:r>
      <w:r>
        <w:t>ms.</w:t>
      </w:r>
      <w:r>
        <w:br/>
        <w:t>It affects the aspects of quality above, including portability, usability and most importantly maintainability.</w:t>
      </w:r>
    </w:p>
    <w:sectPr w:rsidR="003E2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995795">
    <w:abstractNumId w:val="8"/>
  </w:num>
  <w:num w:numId="2" w16cid:durableId="1244536052">
    <w:abstractNumId w:val="6"/>
  </w:num>
  <w:num w:numId="3" w16cid:durableId="1737781291">
    <w:abstractNumId w:val="5"/>
  </w:num>
  <w:num w:numId="4" w16cid:durableId="1000349301">
    <w:abstractNumId w:val="4"/>
  </w:num>
  <w:num w:numId="5" w16cid:durableId="2031562304">
    <w:abstractNumId w:val="7"/>
  </w:num>
  <w:num w:numId="6" w16cid:durableId="1591960565">
    <w:abstractNumId w:val="3"/>
  </w:num>
  <w:num w:numId="7" w16cid:durableId="1273899449">
    <w:abstractNumId w:val="2"/>
  </w:num>
  <w:num w:numId="8" w16cid:durableId="523131683">
    <w:abstractNumId w:val="1"/>
  </w:num>
  <w:num w:numId="9" w16cid:durableId="98986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C89"/>
    <w:rsid w:val="00326F90"/>
    <w:rsid w:val="003E2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