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1DEC" w:rsidRDefault="001C0D1F">
      <w:r>
        <w:t xml:space="preserve"> High-level languages made the process of developing a program simpler and more understandable, and less bound to the underlying hardware..</w:t>
      </w:r>
      <w:r>
        <w:br/>
        <w:t>Programmers typically use high-level programming languages that are more easily intelligible to humans than machine code, which is directly executed by the central processing unit.</w:t>
      </w:r>
      <w:r>
        <w:br/>
        <w:t>However, readability is more than just programming style.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w:t>
      </w:r>
      <w:r>
        <w:t>r of existing lines of code written in the language (this underestimates the number of users of business languages such as COBOL).</w:t>
      </w:r>
      <w:r>
        <w:br/>
        <w:t xml:space="preserve"> Debugging is a very important task in the software development process since having defects in a program can have significant consequences for its users.</w:t>
      </w:r>
      <w:r>
        <w:br/>
      </w:r>
      <w:r>
        <w:br/>
        <w:t xml:space="preserve"> Computer programming or coding is the composition of sequences of instructions, called programs, that computers can follow to perform tasks.</w:t>
      </w:r>
      <w:r>
        <w:br/>
        <w:t xml:space="preserve">Some text editors such as Emacs allow GDB to be invoked through them, to provide a </w:t>
      </w:r>
      <w:r>
        <w:t>visual environment.</w:t>
      </w:r>
      <w:r>
        <w:br/>
        <w:t xml:space="preserve"> Implementation techniques include imperative languages (object-oriented or procedural), functional languages, and logic languages.</w:t>
      </w:r>
      <w:r>
        <w:br/>
        <w:t>A study found that a few simple readability transformations made code shorter and drastically reduced the time to understand it.</w:t>
      </w:r>
      <w:r>
        <w:br/>
        <w:t xml:space="preserve"> In the 1880s, Herman Hollerith invented the concept of storing data in machine-readable form.</w:t>
      </w:r>
      <w:r>
        <w:br/>
        <w:t>Expert programmers are familiar with a variety of well-established algorithms and their respective complexities and use this knowledge t</w:t>
      </w:r>
      <w:r>
        <w:t>o choose algorithms that are best suited to the circumstances.</w:t>
      </w:r>
      <w:r>
        <w:br/>
        <w:t>It is usually easier to code in "high-level" languages than in "low-level" ones.</w:t>
      </w:r>
      <w:r>
        <w:br/>
        <w:t>However, Charles Babbage had already written his first program for the Analytical Engine in 1837.</w:t>
      </w:r>
      <w:r>
        <w:br/>
        <w:t>Many factors, having little or nothing to do with the ability of the computer to efficiently compile and execute the code, contribute to readability.</w:t>
      </w:r>
      <w:r>
        <w:br/>
        <w:t xml:space="preserve"> Popular modeling techniques include Object-Oriented Analysis and Design (OOAD) and Model-Driven Architecture (MDA).</w:t>
      </w:r>
    </w:p>
    <w:sectPr w:rsidR="00AF1D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0983432">
    <w:abstractNumId w:val="8"/>
  </w:num>
  <w:num w:numId="2" w16cid:durableId="476266629">
    <w:abstractNumId w:val="6"/>
  </w:num>
  <w:num w:numId="3" w16cid:durableId="271323307">
    <w:abstractNumId w:val="5"/>
  </w:num>
  <w:num w:numId="4" w16cid:durableId="1813912325">
    <w:abstractNumId w:val="4"/>
  </w:num>
  <w:num w:numId="5" w16cid:durableId="541602361">
    <w:abstractNumId w:val="7"/>
  </w:num>
  <w:num w:numId="6" w16cid:durableId="1895971575">
    <w:abstractNumId w:val="3"/>
  </w:num>
  <w:num w:numId="7" w16cid:durableId="629629232">
    <w:abstractNumId w:val="2"/>
  </w:num>
  <w:num w:numId="8" w16cid:durableId="1952935777">
    <w:abstractNumId w:val="1"/>
  </w:num>
  <w:num w:numId="9" w16cid:durableId="4792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D1F"/>
    <w:rsid w:val="0029639D"/>
    <w:rsid w:val="00326F90"/>
    <w:rsid w:val="00AA1D8D"/>
    <w:rsid w:val="00AF1DEC"/>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