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43D" w:rsidRDefault="00022F34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Also, specific user environment and usage history can make </w:t>
      </w:r>
      <w:r>
        <w:t>it difficult to reproduce the problem.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br/>
        <w:t xml:space="preserve"> Computer programming or coding is the composition of sequences of instructions, calle</w:t>
      </w:r>
      <w:r>
        <w:t>d programs, that computers can follow to perform tasks.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 similar technique used for database design is Entity-Relationship Modeling (ER Modeling).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Popular modeling techniqu</w:t>
      </w:r>
      <w:r>
        <w:t>es include Object-Oriented Analysis and Design (OOAD) and Model-Driven Architecture (MDA).</w:t>
      </w:r>
      <w:r>
        <w:br/>
        <w:t>He gave the first description of cryptanalysis by frequency analysis, the earliest code-breaking algorithm.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This can be a non-trivial task, for example as with parallel processes or som</w:t>
      </w:r>
      <w:r>
        <w:t>e unusual software bugs.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Implementation techniques include imperative languages (object-oriented or procedural), functional languages, and logic languages.</w:t>
      </w:r>
    </w:p>
    <w:sectPr w:rsidR="00D564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4466204">
    <w:abstractNumId w:val="8"/>
  </w:num>
  <w:num w:numId="2" w16cid:durableId="1446576974">
    <w:abstractNumId w:val="6"/>
  </w:num>
  <w:num w:numId="3" w16cid:durableId="1543635151">
    <w:abstractNumId w:val="5"/>
  </w:num>
  <w:num w:numId="4" w16cid:durableId="958222418">
    <w:abstractNumId w:val="4"/>
  </w:num>
  <w:num w:numId="5" w16cid:durableId="204831726">
    <w:abstractNumId w:val="7"/>
  </w:num>
  <w:num w:numId="6" w16cid:durableId="900141706">
    <w:abstractNumId w:val="3"/>
  </w:num>
  <w:num w:numId="7" w16cid:durableId="321935289">
    <w:abstractNumId w:val="2"/>
  </w:num>
  <w:num w:numId="8" w16cid:durableId="1529486660">
    <w:abstractNumId w:val="1"/>
  </w:num>
  <w:num w:numId="9" w16cid:durableId="75124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F34"/>
    <w:rsid w:val="00034616"/>
    <w:rsid w:val="0006063C"/>
    <w:rsid w:val="0015074B"/>
    <w:rsid w:val="0029639D"/>
    <w:rsid w:val="00326F90"/>
    <w:rsid w:val="00AA1D8D"/>
    <w:rsid w:val="00B47730"/>
    <w:rsid w:val="00CB0664"/>
    <w:rsid w:val="00D564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2023-12-06T12:30:00Z</dcterms:modified>
  <cp:category/>
</cp:coreProperties>
</file>