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2286" w:rsidRDefault="00240078">
      <w:r>
        <w:t>Trial-and-error/divide-and-conquer is needed: the programmer will try to remove some parts of the original test case and check if the problem still exists..</w:t>
      </w:r>
      <w:r>
        <w:br/>
        <w:t xml:space="preserve">Many factors, having little or nothing to do with the ability of the computer to </w:t>
      </w:r>
      <w:r>
        <w:t>efficiently compile and execute the code, contribute to readability.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Some languages are very popular for particular kinds of applications, while some languages are regularly used to write many different kinds of applications.</w:t>
      </w:r>
      <w:r>
        <w:br/>
        <w:t>The Unified Modeling Language (UML) is a nota</w:t>
      </w:r>
      <w:r>
        <w:t>tion used for both the OOAD and MDA.</w:t>
      </w:r>
      <w:r>
        <w:br/>
        <w:t xml:space="preserve"> The academic field and the engineering practice of computer programming are both largely concerned with discovering and implementing the most efficient algorithms for a given class of problems.</w:t>
      </w:r>
      <w:r>
        <w:br/>
        <w:t>In 1801, the Jacquard loom could produce entirely different weaves by changing the "program" – a series of pasteboard cards with holes punched in them.</w:t>
      </w:r>
      <w:r>
        <w:br/>
        <w:t xml:space="preserve">While these are sometimes considered programming, often the term software development is used for this larger overall process – </w:t>
      </w:r>
      <w:r>
        <w:t>with the terms programming, implementation, and coding reserved for the writing and editing of code per se.</w:t>
      </w:r>
      <w:r>
        <w:br/>
        <w:t>FORTRAN, the first widely used high-level language to have a functional implementation, came out in 1957, and many other languages were soon developed—in particular, COBOL aimed at commercial data processing, and Lisp for computer research.</w:t>
      </w:r>
      <w:r>
        <w:br/>
        <w:t>Also, specific user environment and usage history can make it difficult to reproduce the problem.</w:t>
      </w:r>
      <w:r>
        <w:br/>
        <w:t>The choice of language used is subject to many considerations, su</w:t>
      </w:r>
      <w:r>
        <w:t>ch as company policy, suitability to task, availability of third-party packages, or individual preference.</w:t>
      </w:r>
      <w:r>
        <w:br/>
        <w:t xml:space="preserve"> The first step in most formal software development processes is requirements analysis, followed by testing to determine value modeling, implementation, and failure elimination (debugging).</w:t>
      </w:r>
      <w:r>
        <w:br/>
        <w:t xml:space="preserve"> Programmable devices have existed for centuries.</w:t>
      </w:r>
      <w:r>
        <w:br/>
        <w:t>When debugging the problem in a GUI, the programmer can try to skip some user interaction from the original problem description and check if remaining actions are su</w:t>
      </w:r>
      <w:r>
        <w:t>fficient for bugs to appear.</w:t>
      </w:r>
      <w:r>
        <w:br/>
        <w:t>Programmers typically use high-level programming languages that are more easily intelligible to humans than machine code, which is directly executed by the central processing unit.</w:t>
      </w:r>
    </w:p>
    <w:sectPr w:rsidR="00EA22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378627">
    <w:abstractNumId w:val="8"/>
  </w:num>
  <w:num w:numId="2" w16cid:durableId="1521815656">
    <w:abstractNumId w:val="6"/>
  </w:num>
  <w:num w:numId="3" w16cid:durableId="563443818">
    <w:abstractNumId w:val="5"/>
  </w:num>
  <w:num w:numId="4" w16cid:durableId="1183477006">
    <w:abstractNumId w:val="4"/>
  </w:num>
  <w:num w:numId="5" w16cid:durableId="1009452443">
    <w:abstractNumId w:val="7"/>
  </w:num>
  <w:num w:numId="6" w16cid:durableId="351149104">
    <w:abstractNumId w:val="3"/>
  </w:num>
  <w:num w:numId="7" w16cid:durableId="784351706">
    <w:abstractNumId w:val="2"/>
  </w:num>
  <w:num w:numId="8" w16cid:durableId="2035886596">
    <w:abstractNumId w:val="1"/>
  </w:num>
  <w:num w:numId="9" w16cid:durableId="2028629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0078"/>
    <w:rsid w:val="0029639D"/>
    <w:rsid w:val="00326F90"/>
    <w:rsid w:val="00AA1D8D"/>
    <w:rsid w:val="00B47730"/>
    <w:rsid w:val="00CB0664"/>
    <w:rsid w:val="00EA228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2023-12-06T05:58:00Z</dcterms:modified>
  <cp:category/>
</cp:coreProperties>
</file>