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883" w:rsidRDefault="000D6066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As early as the 9th century, a programmable music sequencer was invented by the </w:t>
      </w:r>
      <w:r>
        <w:t>Persian Banu Musa brothers, who described an automated mechanical flute player in the Book of Ingenious Devices.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Use of a static code analysis tool can help detect some possible problems.</w:t>
      </w:r>
      <w:r>
        <w:br/>
        <w:t>Provided the functions in a library follow the appropriate run-time conventions (e.g., method of passing arguments), then these functions may b</w:t>
      </w:r>
      <w:r>
        <w:t>e written in any other language.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While these are sometimes considered progr</w:t>
      </w:r>
      <w:r>
        <w:t>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Trade-offs from this ideal </w:t>
      </w:r>
      <w:r>
        <w:t>involve finding enough programmers who know the language to build a team, the availability of compilers for that language, and the efficiency with which programs written in a given language execute.</w:t>
      </w:r>
      <w:r>
        <w:br/>
        <w:t>Ideally, the programming language best suited for the task at hand will be selected.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</w:p>
    <w:sectPr w:rsidR="002128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056774">
    <w:abstractNumId w:val="8"/>
  </w:num>
  <w:num w:numId="2" w16cid:durableId="988051029">
    <w:abstractNumId w:val="6"/>
  </w:num>
  <w:num w:numId="3" w16cid:durableId="924652656">
    <w:abstractNumId w:val="5"/>
  </w:num>
  <w:num w:numId="4" w16cid:durableId="1924341034">
    <w:abstractNumId w:val="4"/>
  </w:num>
  <w:num w:numId="5" w16cid:durableId="286744563">
    <w:abstractNumId w:val="7"/>
  </w:num>
  <w:num w:numId="6" w16cid:durableId="1079600668">
    <w:abstractNumId w:val="3"/>
  </w:num>
  <w:num w:numId="7" w16cid:durableId="1290742708">
    <w:abstractNumId w:val="2"/>
  </w:num>
  <w:num w:numId="8" w16cid:durableId="1559902117">
    <w:abstractNumId w:val="1"/>
  </w:num>
  <w:num w:numId="9" w16cid:durableId="145309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066"/>
    <w:rsid w:val="0015074B"/>
    <w:rsid w:val="0021288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