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53B" w:rsidRDefault="00C11CD7">
      <w:r>
        <w:t>However, Charles Babbage had already written his first program for the Analytical Engine in 1837..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However, because an assembly l</w:t>
      </w:r>
      <w:r>
        <w:t>anguage is little more than a different notation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Auxiliary tasks accompanying and related to programming include analyzing requirements, testing, debugging (inve</w:t>
      </w:r>
      <w:r>
        <w:t>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</w:t>
      </w:r>
      <w:r>
        <w:t>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</w:p>
    <w:sectPr w:rsidR="00253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617740">
    <w:abstractNumId w:val="8"/>
  </w:num>
  <w:num w:numId="2" w16cid:durableId="1741247593">
    <w:abstractNumId w:val="6"/>
  </w:num>
  <w:num w:numId="3" w16cid:durableId="883173367">
    <w:abstractNumId w:val="5"/>
  </w:num>
  <w:num w:numId="4" w16cid:durableId="365838055">
    <w:abstractNumId w:val="4"/>
  </w:num>
  <w:num w:numId="5" w16cid:durableId="1712612327">
    <w:abstractNumId w:val="7"/>
  </w:num>
  <w:num w:numId="6" w16cid:durableId="625353340">
    <w:abstractNumId w:val="3"/>
  </w:num>
  <w:num w:numId="7" w16cid:durableId="397824022">
    <w:abstractNumId w:val="2"/>
  </w:num>
  <w:num w:numId="8" w16cid:durableId="1909001556">
    <w:abstractNumId w:val="1"/>
  </w:num>
  <w:num w:numId="9" w16cid:durableId="179452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53B"/>
    <w:rsid w:val="0029639D"/>
    <w:rsid w:val="00326F90"/>
    <w:rsid w:val="00AA1D8D"/>
    <w:rsid w:val="00B47730"/>
    <w:rsid w:val="00C11C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