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7C5" w:rsidRDefault="005C1602">
      <w:r>
        <w:t xml:space="preserve"> Debugging is a very important task in the software development process since having defects in a program can have significant consequences for its users..</w:t>
      </w:r>
      <w:r>
        <w:br/>
        <w:t>There exist a lot of different approaches for each of those tasks.</w:t>
      </w:r>
      <w:r>
        <w:br/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In 1206, the Arab engineer Al-Jazari invented a programmable drum machine where a music</w:t>
      </w:r>
      <w:r>
        <w:t>al mechanical automaton could be made to play different rhythms and drum patterns, via pegs and cams.</w:t>
      </w:r>
      <w:r>
        <w:br/>
        <w:t>Techniques like Code refactoring can enhance readability.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</w:t>
      </w:r>
      <w:r>
        <w:t>ency and the ability for low-level manipulation).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He gave the first description of cryptanalysis by frequency analysis, the earliest code-breaking algorithm.</w:t>
      </w:r>
      <w:r>
        <w:br/>
        <w:t>The choice of language used is subject to many considerations, such as company policy, suitability to task, avail</w:t>
      </w:r>
      <w:r>
        <w:t>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academic field and the engineering practice of computer programming are both largely concerned with d</w:t>
      </w:r>
      <w:r>
        <w:t>iscovering and implementing the most efficient algorithms for a given class of problems.</w:t>
      </w:r>
    </w:p>
    <w:sectPr w:rsidR="001537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945319">
    <w:abstractNumId w:val="8"/>
  </w:num>
  <w:num w:numId="2" w16cid:durableId="1314522928">
    <w:abstractNumId w:val="6"/>
  </w:num>
  <w:num w:numId="3" w16cid:durableId="1534732283">
    <w:abstractNumId w:val="5"/>
  </w:num>
  <w:num w:numId="4" w16cid:durableId="1908613518">
    <w:abstractNumId w:val="4"/>
  </w:num>
  <w:num w:numId="5" w16cid:durableId="275603594">
    <w:abstractNumId w:val="7"/>
  </w:num>
  <w:num w:numId="6" w16cid:durableId="649331631">
    <w:abstractNumId w:val="3"/>
  </w:num>
  <w:num w:numId="7" w16cid:durableId="1615207369">
    <w:abstractNumId w:val="2"/>
  </w:num>
  <w:num w:numId="8" w16cid:durableId="150292545">
    <w:abstractNumId w:val="1"/>
  </w:num>
  <w:num w:numId="9" w16cid:durableId="193497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7C5"/>
    <w:rsid w:val="0029639D"/>
    <w:rsid w:val="00326F90"/>
    <w:rsid w:val="005C16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