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614" w:rsidRDefault="00DE184D">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It is very difficult to determine what are the most popular modern programming languages.</w:t>
      </w:r>
      <w:r>
        <w:br/>
        <w:t>There exist a lot of different approaches for each of those tasks.</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w:t>
      </w:r>
      <w:r>
        <w:t>ven language execute.</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w:t>
      </w:r>
      <w:r>
        <w:t>neric code libraries, specialized algorithms, and formal logic.</w:t>
      </w:r>
      <w:r>
        <w:br/>
        <w:t xml:space="preserve"> Allen Downey, in his book How To Think Like A Computer Scientist, writes:</w:t>
      </w:r>
      <w:r>
        <w:br/>
        <w:t xml:space="preserve"> Many computer languages provide a mechanism to call functions provided by shared libraries.</w:t>
      </w:r>
      <w:r>
        <w:br/>
        <w:t xml:space="preserve"> Code-breaking algorithms have also existed for centuries.</w:t>
      </w:r>
      <w:r>
        <w:br/>
        <w:t>Compilers harnessed the power of computers to make programming easier by allowing programmers to specify calculations by entering a formula using infix notation.</w:t>
      </w:r>
      <w:r>
        <w:br/>
        <w:t>However, readability is more than just programming style.</w:t>
      </w:r>
      <w:r>
        <w:br/>
        <w:t xml:space="preserve"> </w:t>
      </w:r>
      <w:r>
        <w:t>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w:t>
      </w:r>
      <w:r>
        <w:t xml:space="preserve"> instruction sets also have different assembly languages.</w:t>
      </w:r>
    </w:p>
    <w:sectPr w:rsidR="005746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993539">
    <w:abstractNumId w:val="8"/>
  </w:num>
  <w:num w:numId="2" w16cid:durableId="1174536916">
    <w:abstractNumId w:val="6"/>
  </w:num>
  <w:num w:numId="3" w16cid:durableId="1852647199">
    <w:abstractNumId w:val="5"/>
  </w:num>
  <w:num w:numId="4" w16cid:durableId="519009296">
    <w:abstractNumId w:val="4"/>
  </w:num>
  <w:num w:numId="5" w16cid:durableId="2033797254">
    <w:abstractNumId w:val="7"/>
  </w:num>
  <w:num w:numId="6" w16cid:durableId="2004118951">
    <w:abstractNumId w:val="3"/>
  </w:num>
  <w:num w:numId="7" w16cid:durableId="2073657194">
    <w:abstractNumId w:val="2"/>
  </w:num>
  <w:num w:numId="8" w16cid:durableId="112480496">
    <w:abstractNumId w:val="1"/>
  </w:num>
  <w:num w:numId="9" w16cid:durableId="195625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614"/>
    <w:rsid w:val="00AA1D8D"/>
    <w:rsid w:val="00B47730"/>
    <w:rsid w:val="00CB0664"/>
    <w:rsid w:val="00DE18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