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F2E" w:rsidRDefault="00E66362">
      <w:r>
        <w:t>There exist a lot of different approaches for each of those tasks..</w:t>
      </w:r>
      <w:r>
        <w:br/>
        <w:t>One approach popular for requirements analysis is Use Case analysis.</w:t>
      </w:r>
      <w:r>
        <w:br/>
      </w:r>
      <w:r>
        <w:t xml:space="preserve"> Programs were mostly entered using punched cards or paper tape.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Programming languages are essential for software development.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Normally the first step in debugging is</w:t>
      </w:r>
      <w:r>
        <w:t xml:space="preserve"> to attempt to reproduce the problem.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Implementation techniques include imperative languages (object-oriented or procedural), functional languages,</w:t>
      </w:r>
      <w:r>
        <w:t xml:space="preserve"> and logic languages.</w:t>
      </w:r>
      <w:r>
        <w:br/>
        <w:t>They are the building blocks for all software, from the simplest applications to the most sophisticated ones.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Unreadable code often leads to bugs, inefficiencies, and duplicated code.</w:t>
      </w:r>
      <w:r>
        <w:br/>
        <w:t>Some text editors such as Emacs allow GDB to be invoked through them, to provide a visual environment.</w:t>
      </w:r>
      <w:r>
        <w:br/>
        <w:t>However, Charles Babbage had already written his first program f</w:t>
      </w:r>
      <w:r>
        <w:t>or the Analytical Engine in 1837.</w:t>
      </w:r>
    </w:p>
    <w:sectPr w:rsidR="004A6F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6285817">
    <w:abstractNumId w:val="8"/>
  </w:num>
  <w:num w:numId="2" w16cid:durableId="1127964707">
    <w:abstractNumId w:val="6"/>
  </w:num>
  <w:num w:numId="3" w16cid:durableId="860974488">
    <w:abstractNumId w:val="5"/>
  </w:num>
  <w:num w:numId="4" w16cid:durableId="60753723">
    <w:abstractNumId w:val="4"/>
  </w:num>
  <w:num w:numId="5" w16cid:durableId="374698910">
    <w:abstractNumId w:val="7"/>
  </w:num>
  <w:num w:numId="6" w16cid:durableId="1483498673">
    <w:abstractNumId w:val="3"/>
  </w:num>
  <w:num w:numId="7" w16cid:durableId="522480757">
    <w:abstractNumId w:val="2"/>
  </w:num>
  <w:num w:numId="8" w16cid:durableId="533537312">
    <w:abstractNumId w:val="1"/>
  </w:num>
  <w:num w:numId="9" w16cid:durableId="4044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F2E"/>
    <w:rsid w:val="00AA1D8D"/>
    <w:rsid w:val="00B47730"/>
    <w:rsid w:val="00CB0664"/>
    <w:rsid w:val="00E663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