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5AE" w:rsidRDefault="00AE194E">
      <w:r>
        <w:t>He gave the first description of cryptanalysis by frequency analysis, the earliest code-breaking algorithm..</w:t>
      </w:r>
      <w:r>
        <w:br/>
        <w:t>They are the building blocks for all software, from the simplest applications to the most sophisticated ones.</w:t>
      </w:r>
      <w:r>
        <w:br/>
        <w:t xml:space="preserve">Many applications use a mix of </w:t>
      </w:r>
      <w:r>
        <w:t>several languages in their construction and use.</w:t>
      </w:r>
      <w:r>
        <w:br/>
        <w:t>One approach popular for requirements analysis is Use Case analysis.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 study found that a few simple readability transformations m</w:t>
      </w:r>
      <w:r>
        <w:t>ade code shorter and drastically reduced the time to understand it.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 this purpose, algorithms are classified into orders using so-called Big O notation, which expresses resource use,</w:t>
      </w:r>
      <w:r>
        <w:t xml:space="preserve"> such as execution time or memory consumption, in terms of the size of an input.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Provided the functions in a library follow the appropriate run-time conv</w:t>
      </w:r>
      <w:r>
        <w:t>entions (e.g., method of passing arguments), then these functions may be written in any other language.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CE65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485127">
    <w:abstractNumId w:val="8"/>
  </w:num>
  <w:num w:numId="2" w16cid:durableId="1260334490">
    <w:abstractNumId w:val="6"/>
  </w:num>
  <w:num w:numId="3" w16cid:durableId="778446911">
    <w:abstractNumId w:val="5"/>
  </w:num>
  <w:num w:numId="4" w16cid:durableId="271128238">
    <w:abstractNumId w:val="4"/>
  </w:num>
  <w:num w:numId="5" w16cid:durableId="1550073130">
    <w:abstractNumId w:val="7"/>
  </w:num>
  <w:num w:numId="6" w16cid:durableId="471951167">
    <w:abstractNumId w:val="3"/>
  </w:num>
  <w:num w:numId="7" w16cid:durableId="1002783682">
    <w:abstractNumId w:val="2"/>
  </w:num>
  <w:num w:numId="8" w16cid:durableId="686372770">
    <w:abstractNumId w:val="1"/>
  </w:num>
  <w:num w:numId="9" w16cid:durableId="175566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194E"/>
    <w:rsid w:val="00B47730"/>
    <w:rsid w:val="00CB0664"/>
    <w:rsid w:val="00CE65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2023-12-06T05:08:00Z</dcterms:modified>
  <cp:category/>
</cp:coreProperties>
</file>