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908" w:rsidRDefault="00192288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>Unreadable code often leads to bugs, inefficiencies, and duplicated code.</w:t>
      </w:r>
      <w:r>
        <w:br/>
        <w:t>One approach popular for requirements analysis is Use Case analysis.</w:t>
      </w:r>
      <w:r>
        <w:br/>
        <w:t xml:space="preserve"> New languages are generally designed around the syntax of a prior language with new</w:t>
      </w:r>
      <w:r>
        <w:t xml:space="preserve"> functionality added,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 xml:space="preserve"> It is very difficult to d</w:t>
      </w:r>
      <w:r>
        <w:t>etermine what are the most popular modern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>Provided</w:t>
      </w:r>
      <w:r>
        <w:t xml:space="preserve"> the functions in a library follow the appropriate run-time conventions (e.g., method of passing arguments), then these functions may be written in any other language.</w:t>
      </w:r>
    </w:p>
    <w:sectPr w:rsidR="00C57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941688">
    <w:abstractNumId w:val="8"/>
  </w:num>
  <w:num w:numId="2" w16cid:durableId="1544442028">
    <w:abstractNumId w:val="6"/>
  </w:num>
  <w:num w:numId="3" w16cid:durableId="1627157092">
    <w:abstractNumId w:val="5"/>
  </w:num>
  <w:num w:numId="4" w16cid:durableId="1750884734">
    <w:abstractNumId w:val="4"/>
  </w:num>
  <w:num w:numId="5" w16cid:durableId="60300041">
    <w:abstractNumId w:val="7"/>
  </w:num>
  <w:num w:numId="6" w16cid:durableId="1477995046">
    <w:abstractNumId w:val="3"/>
  </w:num>
  <w:num w:numId="7" w16cid:durableId="1590389957">
    <w:abstractNumId w:val="2"/>
  </w:num>
  <w:num w:numId="8" w16cid:durableId="174539319">
    <w:abstractNumId w:val="1"/>
  </w:num>
  <w:num w:numId="9" w16cid:durableId="72614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288"/>
    <w:rsid w:val="0029639D"/>
    <w:rsid w:val="00326F90"/>
    <w:rsid w:val="00AA1D8D"/>
    <w:rsid w:val="00B47730"/>
    <w:rsid w:val="00C579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