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A2E" w:rsidRDefault="00F32C54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For this purpose, algorithms are classified into orders </w:t>
      </w:r>
      <w:r>
        <w:t>using so-called Big O notation, which expresses resource use, such as execution time or memory consumption, in terms of the size of an input.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</w:t>
      </w:r>
      <w:r>
        <w:t>ng to code is similar to learning a foreign language.</w:t>
      </w:r>
      <w:r>
        <w:br/>
        <w:t>However, Charles Babbage had already written his first program for the Analytical Engine in 1837.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Compilers harnessed the power of computers to make programming easier by allowing programmers to specify calculations by entering a formula using infix notati</w:t>
      </w:r>
      <w:r>
        <w:t>on.</w:t>
      </w:r>
      <w:r>
        <w:br/>
        <w:t>Normally the first step in debugging is to attempt to reproduce the problem.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</w:t>
      </w:r>
      <w:r>
        <w:t>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047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558092">
    <w:abstractNumId w:val="8"/>
  </w:num>
  <w:num w:numId="2" w16cid:durableId="90900882">
    <w:abstractNumId w:val="6"/>
  </w:num>
  <w:num w:numId="3" w16cid:durableId="673144956">
    <w:abstractNumId w:val="5"/>
  </w:num>
  <w:num w:numId="4" w16cid:durableId="906383703">
    <w:abstractNumId w:val="4"/>
  </w:num>
  <w:num w:numId="5" w16cid:durableId="277877737">
    <w:abstractNumId w:val="7"/>
  </w:num>
  <w:num w:numId="6" w16cid:durableId="1105147641">
    <w:abstractNumId w:val="3"/>
  </w:num>
  <w:num w:numId="7" w16cid:durableId="674917128">
    <w:abstractNumId w:val="2"/>
  </w:num>
  <w:num w:numId="8" w16cid:durableId="1765153260">
    <w:abstractNumId w:val="1"/>
  </w:num>
  <w:num w:numId="9" w16cid:durableId="17569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A2E"/>
    <w:rsid w:val="0006063C"/>
    <w:rsid w:val="0015074B"/>
    <w:rsid w:val="0029639D"/>
    <w:rsid w:val="00326F90"/>
    <w:rsid w:val="00AA1D8D"/>
    <w:rsid w:val="00B47730"/>
    <w:rsid w:val="00CB0664"/>
    <w:rsid w:val="00F32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