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1E9" w:rsidRDefault="00D06841">
      <w:r>
        <w:t>However, readability is more than just programming style..</w:t>
      </w:r>
      <w:r>
        <w:br/>
        <w:t>Use of a static code analysis tool can help detect some possible problems.</w:t>
      </w:r>
      <w:r>
        <w:br/>
        <w:t xml:space="preserve">The choice of language used is subject to many considerations, such as company policy, suitability to task, </w:t>
      </w:r>
      <w:r>
        <w:t>availability of third-party packages, or individual preference.</w:t>
      </w:r>
      <w:r>
        <w:br/>
        <w:t xml:space="preserve"> The academic field and the engineering practice of computer programming are both largely concerned with discovering and implementing the most efficient algorithms for a given class of problems.</w:t>
      </w:r>
      <w:r>
        <w:br/>
        <w:t>This can be a non-trivial task, for example as with parallel processes or some unusual software bugs.</w:t>
      </w:r>
      <w:r>
        <w:br/>
        <w:t xml:space="preserve">In 1206, the Arab engineer Al-Jazari invented a programmable drum machine where a musical mechanical automaton could be made to play different rhythms </w:t>
      </w:r>
      <w:r>
        <w:t>and drum patterns, via pegs and cams.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w:t>
      </w:r>
      <w:r>
        <w:t xml:space="preserve"> implementation, came out in 1957, and many other languages were soon developed—in particular, COBOL aimed at commercial data processing, and Lisp for computer research.</w:t>
      </w:r>
      <w:r>
        <w:br/>
        <w:t>There are many approaches to the Software development process.</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w:t>
      </w:r>
      <w:r>
        <w:t>capable of abstracting the code, making it easy to target varying machine instruction sets via compilation declarations and heuristics.</w:t>
      </w:r>
      <w:r>
        <w:br/>
        <w:t>He gave the first description of cryptanalysis by frequency analysis, the earliest code-breaking algorithm.</w:t>
      </w:r>
      <w:r>
        <w:br/>
        <w:t>Ideally, the programming language best suited for the task at hand will be selected.</w:t>
      </w:r>
      <w:r>
        <w:br/>
        <w:t>Their jobs usually involve:</w:t>
      </w:r>
      <w:r>
        <w:br/>
        <w:t xml:space="preserve"> Although programming has been presented in the media as a somewhat mathematical subject, some research shows that good programmers have strong skills in n</w:t>
      </w:r>
      <w:r>
        <w:t>atural human languages, and that learning to code is similar to learning a foreign language.</w:t>
      </w:r>
      <w:r>
        <w:br/>
        <w:t xml:space="preserve"> Programs were mostly entered using punched cards or paper tape.</w:t>
      </w:r>
    </w:p>
    <w:sectPr w:rsidR="00D641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1253622">
    <w:abstractNumId w:val="8"/>
  </w:num>
  <w:num w:numId="2" w16cid:durableId="675229604">
    <w:abstractNumId w:val="6"/>
  </w:num>
  <w:num w:numId="3" w16cid:durableId="1462724375">
    <w:abstractNumId w:val="5"/>
  </w:num>
  <w:num w:numId="4" w16cid:durableId="504440638">
    <w:abstractNumId w:val="4"/>
  </w:num>
  <w:num w:numId="5" w16cid:durableId="1944336016">
    <w:abstractNumId w:val="7"/>
  </w:num>
  <w:num w:numId="6" w16cid:durableId="158037204">
    <w:abstractNumId w:val="3"/>
  </w:num>
  <w:num w:numId="7" w16cid:durableId="1200781751">
    <w:abstractNumId w:val="2"/>
  </w:num>
  <w:num w:numId="8" w16cid:durableId="630936639">
    <w:abstractNumId w:val="1"/>
  </w:num>
  <w:num w:numId="9" w16cid:durableId="198083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06841"/>
    <w:rsid w:val="00D641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