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48BF" w:rsidRDefault="00BA12AC">
      <w:r>
        <w:t>He gave the first description of cryptanalysis by frequency analysis, the earliest code-breaking algorithm..</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example, COBOL is still strong in corporate data centers often on large mainframe computers, Fortran in engineering applications, scripting languages in Web development, and C in embedded software.</w:t>
      </w:r>
      <w:r>
        <w:br/>
        <w:t xml:space="preserve"> It is very difficult to determine what are the most popular</w:t>
      </w:r>
      <w:r>
        <w:t xml:space="preserve"> modern programming languages.</w:t>
      </w:r>
      <w:r>
        <w:br/>
        <w:t xml:space="preserve"> Machine code was the language of early programs, written in the instruction set of the particular machine, often in binary notation.</w:t>
      </w:r>
      <w:r>
        <w:br/>
        <w:t xml:space="preserve"> Computer programmers are those who write computer software.</w:t>
      </w:r>
      <w:r>
        <w:br/>
        <w:t>Expert programmers are familiar with a variety of well-established algorithms and their respective complexities and use this knowledge to choose algorithms that are best suited to the circumstances.</w:t>
      </w:r>
      <w:r>
        <w:br/>
        <w:t>Trial-and-error/divide-and-conquer is needed: the programmer will try to remove some pa</w:t>
      </w:r>
      <w:r>
        <w:t>rts of the original test case and check if the problem still exists.</w:t>
      </w:r>
      <w:r>
        <w:br/>
        <w:t xml:space="preserve"> The first step in most formal software development processes is requirements analysis, followed by testing to determine value modeling, implementation, and failure elimination (debugging).</w:t>
      </w:r>
      <w:r>
        <w:br/>
        <w:t xml:space="preserve"> Allen Downey, in his book How To Think Like A Computer Scientist, writes:</w:t>
      </w:r>
      <w:r>
        <w:br/>
        <w:t xml:space="preserve"> Many computer languages provide a mechanism to call functions provided by shared libraries.</w:t>
      </w:r>
      <w:r>
        <w:br/>
        <w:t>However, readability is more than just programming style.</w:t>
      </w:r>
      <w:r>
        <w:br/>
        <w:t>Some languages are more pro</w:t>
      </w:r>
      <w:r>
        <w:t>ne to some kinds of faults because their specification does not require compilers to perform as much checking as other languages.</w:t>
      </w:r>
      <w:r>
        <w:br/>
        <w:t xml:space="preserve"> In the 1880s, Herman Hollerith invented the concept of storing data in machine-readable form.</w:t>
      </w:r>
      <w:r>
        <w:br/>
        <w:t xml:space="preserve"> Debugging is often done with IDEs. Standalone debuggers like GDB are also used, and these often provide less of a visual environment, usually using a command line.</w:t>
      </w:r>
      <w:r>
        <w:br/>
        <w:t>Also, specific user environment and usage history can make it difficult to reproduce the problem.</w:t>
      </w:r>
    </w:p>
    <w:sectPr w:rsidR="008A48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1724459">
    <w:abstractNumId w:val="8"/>
  </w:num>
  <w:num w:numId="2" w16cid:durableId="957104630">
    <w:abstractNumId w:val="6"/>
  </w:num>
  <w:num w:numId="3" w16cid:durableId="498161941">
    <w:abstractNumId w:val="5"/>
  </w:num>
  <w:num w:numId="4" w16cid:durableId="1135022347">
    <w:abstractNumId w:val="4"/>
  </w:num>
  <w:num w:numId="5" w16cid:durableId="216355956">
    <w:abstractNumId w:val="7"/>
  </w:num>
  <w:num w:numId="6" w16cid:durableId="665519007">
    <w:abstractNumId w:val="3"/>
  </w:num>
  <w:num w:numId="7" w16cid:durableId="1862817976">
    <w:abstractNumId w:val="2"/>
  </w:num>
  <w:num w:numId="8" w16cid:durableId="602610175">
    <w:abstractNumId w:val="1"/>
  </w:num>
  <w:num w:numId="9" w16cid:durableId="177851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48BF"/>
    <w:rsid w:val="00AA1D8D"/>
    <w:rsid w:val="00B47730"/>
    <w:rsid w:val="00BA12A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2023-12-06T05:02:00Z</dcterms:modified>
  <cp:category/>
</cp:coreProperties>
</file>