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1F2" w:rsidRDefault="00FE6E53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</w:t>
      </w:r>
      <w:r>
        <w:t>cations use a mix of several languages in their construction and use.</w:t>
      </w:r>
      <w:r>
        <w:br/>
        <w:t>This can be a non-trivial task, for example as with parallel processes or some unusual software bugs.</w:t>
      </w:r>
      <w:r>
        <w:br/>
        <w:t xml:space="preserve"> Different programming languages support different styles of programming (called programming paradigms).</w:t>
      </w:r>
      <w:r>
        <w:br/>
        <w:t>However, Charles Babbage had already written his first program for the Analytical Engine in 1837.</w:t>
      </w:r>
      <w:r>
        <w:br/>
        <w:t xml:space="preserve"> Code-breaking algorithms have also existed for centuries.</w:t>
      </w:r>
      <w:r>
        <w:br/>
        <w:t>The Unified Modeling Language (UML) is a notation used for both the OOAD and M</w:t>
      </w:r>
      <w:r>
        <w:t>DA.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Text</w:t>
      </w:r>
      <w:r>
        <w:t xml:space="preserve"> editors were also developed that allowed changes and corrections to be made much more easily than with punched cards.</w:t>
      </w:r>
    </w:p>
    <w:sectPr w:rsidR="00E56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719023">
    <w:abstractNumId w:val="8"/>
  </w:num>
  <w:num w:numId="2" w16cid:durableId="1428035693">
    <w:abstractNumId w:val="6"/>
  </w:num>
  <w:num w:numId="3" w16cid:durableId="141167341">
    <w:abstractNumId w:val="5"/>
  </w:num>
  <w:num w:numId="4" w16cid:durableId="1138498401">
    <w:abstractNumId w:val="4"/>
  </w:num>
  <w:num w:numId="5" w16cid:durableId="317156892">
    <w:abstractNumId w:val="7"/>
  </w:num>
  <w:num w:numId="6" w16cid:durableId="384255975">
    <w:abstractNumId w:val="3"/>
  </w:num>
  <w:num w:numId="7" w16cid:durableId="1572621182">
    <w:abstractNumId w:val="2"/>
  </w:num>
  <w:num w:numId="8" w16cid:durableId="1010066882">
    <w:abstractNumId w:val="1"/>
  </w:num>
  <w:num w:numId="9" w16cid:durableId="173350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61F2"/>
    <w:rsid w:val="00FC693F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