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2D8A" w:rsidRDefault="00F3489A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The academic field and the engineering practice of computer programming are both largely concerned with discovering and implementing the most efficient algorithms for a given class of pr</w:t>
      </w:r>
      <w:r>
        <w:t>oblems.</w:t>
      </w:r>
      <w:r>
        <w:br/>
      </w:r>
      <w:r>
        <w:br/>
        <w:t xml:space="preserve"> It is very difficult to determine what are the most popular modern programming languages.</w:t>
      </w:r>
      <w:r>
        <w:br/>
        <w:t>Ideally, the programming language best suited for the task at hand will be selected.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Use of a static code analysis tool can help detect some possible problems.</w:t>
      </w:r>
      <w:r>
        <w:br/>
        <w:t xml:space="preserve"> Programs were mostly entered using punched cards or paper tap</w:t>
      </w:r>
      <w:r>
        <w:t>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However, readability is more than just programming style.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Assembly languages were so</w:t>
      </w:r>
      <w:r>
        <w:t>on developed that let the programmer specify instruction in a text format (e.g., ADD X, TOTAL), with abbreviations for each operation code and meaningful names for specifying addresses.</w:t>
      </w:r>
      <w:r>
        <w:br/>
        <w:t>It is usually easier to code in "high-level" languages than in "low-level" ones.</w:t>
      </w:r>
    </w:p>
    <w:sectPr w:rsidR="00402D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7864629">
    <w:abstractNumId w:val="8"/>
  </w:num>
  <w:num w:numId="2" w16cid:durableId="1703554986">
    <w:abstractNumId w:val="6"/>
  </w:num>
  <w:num w:numId="3" w16cid:durableId="1989552674">
    <w:abstractNumId w:val="5"/>
  </w:num>
  <w:num w:numId="4" w16cid:durableId="447549515">
    <w:abstractNumId w:val="4"/>
  </w:num>
  <w:num w:numId="5" w16cid:durableId="1228035866">
    <w:abstractNumId w:val="7"/>
  </w:num>
  <w:num w:numId="6" w16cid:durableId="1052382919">
    <w:abstractNumId w:val="3"/>
  </w:num>
  <w:num w:numId="7" w16cid:durableId="1905683012">
    <w:abstractNumId w:val="2"/>
  </w:num>
  <w:num w:numId="8" w16cid:durableId="867447098">
    <w:abstractNumId w:val="1"/>
  </w:num>
  <w:num w:numId="9" w16cid:durableId="5863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2D8A"/>
    <w:rsid w:val="00AA1D8D"/>
    <w:rsid w:val="00B47730"/>
    <w:rsid w:val="00CB0664"/>
    <w:rsid w:val="00F348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2023-12-06T07:28:00Z</dcterms:modified>
  <cp:category/>
</cp:coreProperties>
</file>