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759" w:rsidRDefault="00A464C8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>There exist a lot of different approaches for each of those tasks.</w:t>
      </w:r>
      <w:r>
        <w:br/>
        <w:t>This can be a non-trivial t</w:t>
      </w:r>
      <w:r>
        <w:t>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</w:t>
      </w:r>
      <w:r>
        <w:t>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</w:p>
    <w:sectPr w:rsidR="007F6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031807">
    <w:abstractNumId w:val="8"/>
  </w:num>
  <w:num w:numId="2" w16cid:durableId="2107800981">
    <w:abstractNumId w:val="6"/>
  </w:num>
  <w:num w:numId="3" w16cid:durableId="426851045">
    <w:abstractNumId w:val="5"/>
  </w:num>
  <w:num w:numId="4" w16cid:durableId="914365746">
    <w:abstractNumId w:val="4"/>
  </w:num>
  <w:num w:numId="5" w16cid:durableId="953830952">
    <w:abstractNumId w:val="7"/>
  </w:num>
  <w:num w:numId="6" w16cid:durableId="2147040459">
    <w:abstractNumId w:val="3"/>
  </w:num>
  <w:num w:numId="7" w16cid:durableId="1922445343">
    <w:abstractNumId w:val="2"/>
  </w:num>
  <w:num w:numId="8" w16cid:durableId="795370466">
    <w:abstractNumId w:val="1"/>
  </w:num>
  <w:num w:numId="9" w16cid:durableId="46998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759"/>
    <w:rsid w:val="00A464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