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93C" w:rsidRDefault="00DA7A1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</w:t>
      </w:r>
      <w:r>
        <w:t>evel" languages are typically more machine-oriented and faster to execute, whereas "high-level" languages are more abstract and easier to use but execute less quickly.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</w:t>
      </w:r>
      <w:r>
        <w:t>ion.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 in "low-level" ones.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Charles Babbage had already written his first program for the A</w:t>
      </w:r>
      <w:r>
        <w:t>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C97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47471">
    <w:abstractNumId w:val="8"/>
  </w:num>
  <w:num w:numId="2" w16cid:durableId="254049022">
    <w:abstractNumId w:val="6"/>
  </w:num>
  <w:num w:numId="3" w16cid:durableId="1963222651">
    <w:abstractNumId w:val="5"/>
  </w:num>
  <w:num w:numId="4" w16cid:durableId="988509942">
    <w:abstractNumId w:val="4"/>
  </w:num>
  <w:num w:numId="5" w16cid:durableId="1323243777">
    <w:abstractNumId w:val="7"/>
  </w:num>
  <w:num w:numId="6" w16cid:durableId="2099595342">
    <w:abstractNumId w:val="3"/>
  </w:num>
  <w:num w:numId="7" w16cid:durableId="1168056600">
    <w:abstractNumId w:val="2"/>
  </w:num>
  <w:num w:numId="8" w16cid:durableId="1162891803">
    <w:abstractNumId w:val="1"/>
  </w:num>
  <w:num w:numId="9" w16cid:durableId="169037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793C"/>
    <w:rsid w:val="00CB0664"/>
    <w:rsid w:val="00DA7A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