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75B" w:rsidRDefault="00630F7F">
      <w:r>
        <w:t xml:space="preserve"> Machine code was the language of early programs, written in the instruction set of the particular machine, often in binary notation..</w:t>
      </w:r>
      <w:r>
        <w:br/>
        <w:t>It is usually easier to 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</w:t>
      </w:r>
      <w:r>
        <w:t>ions by entering a formula using 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>Some text editors such as Emacs allow GDB to be invoked through them, to provid</w:t>
      </w:r>
      <w:r>
        <w:t>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</w:t>
      </w:r>
      <w:r>
        <w:t>ly richer, and more capable of abstracting the code, making it easy to target varying machine instruction sets via compilation declarations and heuristics.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</w:t>
      </w:r>
      <w:r>
        <w:t xml:space="preserve"> applications.</w:t>
      </w:r>
    </w:p>
    <w:sectPr w:rsidR="00D20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653105">
    <w:abstractNumId w:val="8"/>
  </w:num>
  <w:num w:numId="2" w16cid:durableId="368606833">
    <w:abstractNumId w:val="6"/>
  </w:num>
  <w:num w:numId="3" w16cid:durableId="1194001854">
    <w:abstractNumId w:val="5"/>
  </w:num>
  <w:num w:numId="4" w16cid:durableId="1462110501">
    <w:abstractNumId w:val="4"/>
  </w:num>
  <w:num w:numId="5" w16cid:durableId="1172910489">
    <w:abstractNumId w:val="7"/>
  </w:num>
  <w:num w:numId="6" w16cid:durableId="1638758035">
    <w:abstractNumId w:val="3"/>
  </w:num>
  <w:num w:numId="7" w16cid:durableId="1114325921">
    <w:abstractNumId w:val="2"/>
  </w:num>
  <w:num w:numId="8" w16cid:durableId="1063601304">
    <w:abstractNumId w:val="1"/>
  </w:num>
  <w:num w:numId="9" w16cid:durableId="48112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F7F"/>
    <w:rsid w:val="00AA1D8D"/>
    <w:rsid w:val="00B47730"/>
    <w:rsid w:val="00CB0664"/>
    <w:rsid w:val="00D207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