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40A" w:rsidRDefault="00A56169">
      <w:r>
        <w:t xml:space="preserve"> Code-breaking algorithms have also existed for centuries..</w:t>
      </w:r>
      <w:r>
        <w:br/>
        <w:t>The choice of language used is subject to many considerations, such as company policy, suitability to task, availability of third-party packages, or individual preference.</w:t>
      </w:r>
      <w:r>
        <w:br/>
        <w:t xml:space="preserve">Use of a static code </w:t>
      </w:r>
      <w:r>
        <w:t>analysis tool can help detect some possible problems.</w:t>
      </w:r>
      <w:r>
        <w:br/>
        <w:t xml:space="preserve"> Programs were mostly entered using punched cards or paper tape.</w:t>
      </w:r>
      <w:r>
        <w:br/>
        <w:t>Programming languages are essential for software development.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instructio</w:t>
      </w:r>
      <w:r>
        <w:t>n in a text format (e.g., ADD X, TOTAL), with abbreviations for each operation code and meaningful names for specifying addresses.</w:t>
      </w:r>
      <w:r>
        <w:br/>
        <w:t>Scripting and breakpointing is also part of this process.</w:t>
      </w:r>
      <w:r>
        <w:br/>
        <w:t>Provided the functions in a library follow the appropriate run-time conventions (e.g., method of passing arguments), then these functions may be written in any other language.</w:t>
      </w:r>
      <w:r>
        <w:br/>
        <w:t xml:space="preserve"> A similar technique used for database design is Entity-Relationship Modeling (ER Modeling).</w:t>
      </w:r>
      <w:r>
        <w:br/>
        <w:t>Trade-offs from this ideal involve finding enough prog</w:t>
      </w:r>
      <w:r>
        <w:t>rammers who know the language to build a team, the availability of compilers for that language, and the efficiency with which programs written in a given language execute.</w:t>
      </w:r>
      <w:r>
        <w:br/>
        <w:t>In 1206, the Arab engineer Al-Jazari invented a programmable drum machine where a musical mechanical automaton could be made to play different rhythms and drum patterns, via pegs and cams.</w:t>
      </w:r>
      <w:r>
        <w:br/>
        <w:t>Many applications use a mix of several languages in their construction and use.</w:t>
      </w:r>
      <w:r>
        <w:br/>
        <w:t xml:space="preserve"> Various visual programming languages have also been developed with the</w:t>
      </w:r>
      <w:r>
        <w:t xml:space="preserve"> intent to resolve readability concerns by adopting non-traditional approaches to code structure and display.</w:t>
      </w:r>
      <w:r>
        <w:br/>
        <w:t>A study found that a few simple readability transformations made code shorter and drastically reduced the time to understand it.</w:t>
      </w:r>
    </w:p>
    <w:sectPr w:rsidR="004B24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979082">
    <w:abstractNumId w:val="8"/>
  </w:num>
  <w:num w:numId="2" w16cid:durableId="1699430446">
    <w:abstractNumId w:val="6"/>
  </w:num>
  <w:num w:numId="3" w16cid:durableId="1136606948">
    <w:abstractNumId w:val="5"/>
  </w:num>
  <w:num w:numId="4" w16cid:durableId="134687330">
    <w:abstractNumId w:val="4"/>
  </w:num>
  <w:num w:numId="5" w16cid:durableId="631326547">
    <w:abstractNumId w:val="7"/>
  </w:num>
  <w:num w:numId="6" w16cid:durableId="1505978853">
    <w:abstractNumId w:val="3"/>
  </w:num>
  <w:num w:numId="7" w16cid:durableId="1746099039">
    <w:abstractNumId w:val="2"/>
  </w:num>
  <w:num w:numId="8" w16cid:durableId="966084581">
    <w:abstractNumId w:val="1"/>
  </w:num>
  <w:num w:numId="9" w16cid:durableId="83252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40A"/>
    <w:rsid w:val="00A561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