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BB1" w:rsidRDefault="004F775B">
      <w:r>
        <w:t>However, readability is more than just programming style..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Sometimes software developmen</w:t>
      </w:r>
      <w:r>
        <w:t>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</w:t>
      </w:r>
      <w:r>
        <w:t>cture (MDA).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Also, specific user environment and usage history can make it difficult to reproduce the problem.</w:t>
      </w:r>
      <w:r>
        <w:br/>
        <w:t>In 1206, the Arab engineer Al-Jaz</w:t>
      </w:r>
      <w:r>
        <w:t>ari invented a programmable drum machine where a musical mechanical automaton could be made to play different rhythms and drum patterns, via pegs and cams.</w:t>
      </w:r>
      <w:r>
        <w:br/>
        <w:t xml:space="preserve"> Programs were mostly entered using punched cards or paper tape.</w:t>
      </w:r>
    </w:p>
    <w:sectPr w:rsidR="00141B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851163">
    <w:abstractNumId w:val="8"/>
  </w:num>
  <w:num w:numId="2" w16cid:durableId="207835440">
    <w:abstractNumId w:val="6"/>
  </w:num>
  <w:num w:numId="3" w16cid:durableId="1978947161">
    <w:abstractNumId w:val="5"/>
  </w:num>
  <w:num w:numId="4" w16cid:durableId="539780827">
    <w:abstractNumId w:val="4"/>
  </w:num>
  <w:num w:numId="5" w16cid:durableId="2045330198">
    <w:abstractNumId w:val="7"/>
  </w:num>
  <w:num w:numId="6" w16cid:durableId="1072388718">
    <w:abstractNumId w:val="3"/>
  </w:num>
  <w:num w:numId="7" w16cid:durableId="1674839501">
    <w:abstractNumId w:val="2"/>
  </w:num>
  <w:num w:numId="8" w16cid:durableId="308947572">
    <w:abstractNumId w:val="1"/>
  </w:num>
  <w:num w:numId="9" w16cid:durableId="27475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BB1"/>
    <w:rsid w:val="0015074B"/>
    <w:rsid w:val="0029639D"/>
    <w:rsid w:val="00326F90"/>
    <w:rsid w:val="004F77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