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AF8" w:rsidRDefault="00EF6103">
      <w:r>
        <w:t xml:space="preserve"> Whatever the approach to development may be, the final program must satisfy some fundamental properties..</w:t>
      </w:r>
      <w:r>
        <w:br/>
        <w:t xml:space="preserve"> Following a consistent programming style often helps readability.</w:t>
      </w:r>
      <w:r>
        <w:br/>
      </w:r>
      <w:r>
        <w:t xml:space="preserve"> High-level languages made the process of developing a program simpler and more understandable, and less bound to the underlying hardware.</w:t>
      </w:r>
      <w:r>
        <w:br/>
        <w:t>The Unified Modeling Language (UML) is a notation used for both the OOAD and MDA.</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It affects the aspects of quality above, including portability, usability and most importantly maintainability.</w:t>
      </w:r>
      <w:r>
        <w:br/>
        <w:t xml:space="preserve"> Debugging is often done with IDEs. Standalone debuggers like GDB are also used, and these often provide less of a visual environment, usually using a comman</w:t>
      </w:r>
      <w:r>
        <w:t>d line.</w:t>
      </w:r>
      <w:r>
        <w:br/>
        <w:t>Normally the first step in debugging is to attempt to reproduce the problem.</w:t>
      </w:r>
      <w:r>
        <w:br/>
        <w:t>Ideally, the programming language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E64A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84378">
    <w:abstractNumId w:val="8"/>
  </w:num>
  <w:num w:numId="2" w16cid:durableId="100804135">
    <w:abstractNumId w:val="6"/>
  </w:num>
  <w:num w:numId="3" w16cid:durableId="1488938853">
    <w:abstractNumId w:val="5"/>
  </w:num>
  <w:num w:numId="4" w16cid:durableId="1277174754">
    <w:abstractNumId w:val="4"/>
  </w:num>
  <w:num w:numId="5" w16cid:durableId="303311894">
    <w:abstractNumId w:val="7"/>
  </w:num>
  <w:num w:numId="6" w16cid:durableId="101263909">
    <w:abstractNumId w:val="3"/>
  </w:num>
  <w:num w:numId="7" w16cid:durableId="341126521">
    <w:abstractNumId w:val="2"/>
  </w:num>
  <w:num w:numId="8" w16cid:durableId="1875461837">
    <w:abstractNumId w:val="1"/>
  </w:num>
  <w:num w:numId="9" w16cid:durableId="131113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4AF8"/>
    <w:rsid w:val="00EF61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