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918" w:rsidRDefault="001C79D0">
      <w:r>
        <w:t>However, readability is more than just programming style..</w:t>
      </w:r>
      <w:r>
        <w:br/>
      </w:r>
      <w:r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Languages form an approximate spectrum from "low-level" to "high-level"; "low-level" languages are typically more machine-oriented</w:t>
      </w:r>
      <w:r>
        <w:t xml:space="preserve">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</w:t>
      </w:r>
      <w:r>
        <w:t>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</w:t>
      </w:r>
      <w:r>
        <w:t>(debugging).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Assembly languages were soon developed that let the programmer specify instruc</w:t>
      </w:r>
      <w:r>
        <w:t>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</w:t>
      </w:r>
      <w:r>
        <w:t>lay.</w:t>
      </w:r>
    </w:p>
    <w:sectPr w:rsidR="003B2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775142">
    <w:abstractNumId w:val="8"/>
  </w:num>
  <w:num w:numId="2" w16cid:durableId="504982457">
    <w:abstractNumId w:val="6"/>
  </w:num>
  <w:num w:numId="3" w16cid:durableId="313724439">
    <w:abstractNumId w:val="5"/>
  </w:num>
  <w:num w:numId="4" w16cid:durableId="1674793420">
    <w:abstractNumId w:val="4"/>
  </w:num>
  <w:num w:numId="5" w16cid:durableId="890922654">
    <w:abstractNumId w:val="7"/>
  </w:num>
  <w:num w:numId="6" w16cid:durableId="2120488084">
    <w:abstractNumId w:val="3"/>
  </w:num>
  <w:num w:numId="7" w16cid:durableId="2029016653">
    <w:abstractNumId w:val="2"/>
  </w:num>
  <w:num w:numId="8" w16cid:durableId="814109640">
    <w:abstractNumId w:val="1"/>
  </w:num>
  <w:num w:numId="9" w16cid:durableId="96122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9D0"/>
    <w:rsid w:val="0029639D"/>
    <w:rsid w:val="00326F90"/>
    <w:rsid w:val="003B29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