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AD6" w:rsidRDefault="00327143">
      <w:r>
        <w:t xml:space="preserve"> Popular modeling techniques include Object-Oriented Analysis and Design (OOAD) and Model-Driven Architecture (MDA)..</w:t>
      </w:r>
      <w:r>
        <w:br/>
        <w:t xml:space="preserve">By the late 1960s, data storage devices and computer terminals became inexpensive enough that programs could be created by typing </w:t>
      </w:r>
      <w:r>
        <w:t>directly into the computers.</w:t>
      </w:r>
      <w:r>
        <w:br/>
        <w:t>Trade-offs from this ideal involve finding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w:t>
      </w:r>
      <w:r>
        <w:t>ery important task in the software development process since having defects in a program can have significant consequences for its users.</w:t>
      </w:r>
      <w:r>
        <w:br/>
        <w:t>Normally the first step in debugging is to attempt to reproduce the problem.</w:t>
      </w:r>
      <w:r>
        <w:br/>
        <w:t>However, Charles Babbage had already written his first program for the Analytical Engine in 1837.</w:t>
      </w:r>
      <w:r>
        <w:br/>
        <w:t>While these are sometimes considered programming, often the term software development is used for this larger overall process – with the terms programming, implementation, and coding reserved for the</w:t>
      </w:r>
      <w:r>
        <w:t xml:space="preserve"> writing and editing of code per se.</w:t>
      </w:r>
      <w:r>
        <w:br/>
        <w:t>Techniques like Code refactoring can enhance readability.</w:t>
      </w:r>
      <w:r>
        <w:br/>
        <w:t xml:space="preserve"> In the 1880s, Herman Hollerith invented the concept of storing data in machine-readable form.</w:t>
      </w:r>
      <w:r>
        <w:br/>
        <w:t>For example, COBOL is still strong in corporate data centers often on large mainframe computers, Fortran in engineering applications, scripting languages in Web development, and C in embedded software.</w:t>
      </w:r>
      <w:r>
        <w:br/>
        <w:t>Scripting and breakpointing is also part of this process.</w:t>
      </w:r>
      <w:r>
        <w:br/>
        <w:t xml:space="preserve"> Implementation techniques include imperative languages (objec</w:t>
      </w:r>
      <w:r>
        <w:t>t-oriented or procedural), functional languages, and logic languages.</w:t>
      </w:r>
      <w:r>
        <w:br/>
        <w:t>Proficient programming usually requires expertise in several different subjects, including knowledge of the application domain, details of programming languages and generic code libraries, specialized algorithms, and formal logic.</w:t>
      </w:r>
      <w:r>
        <w:br/>
        <w:t>Integrated development environments (IDEs) aim to integrate all such help.</w:t>
      </w:r>
    </w:p>
    <w:sectPr w:rsidR="00395A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1372130">
    <w:abstractNumId w:val="8"/>
  </w:num>
  <w:num w:numId="2" w16cid:durableId="701516723">
    <w:abstractNumId w:val="6"/>
  </w:num>
  <w:num w:numId="3" w16cid:durableId="357396003">
    <w:abstractNumId w:val="5"/>
  </w:num>
  <w:num w:numId="4" w16cid:durableId="931548152">
    <w:abstractNumId w:val="4"/>
  </w:num>
  <w:num w:numId="5" w16cid:durableId="351154745">
    <w:abstractNumId w:val="7"/>
  </w:num>
  <w:num w:numId="6" w16cid:durableId="1921134343">
    <w:abstractNumId w:val="3"/>
  </w:num>
  <w:num w:numId="7" w16cid:durableId="1424229602">
    <w:abstractNumId w:val="2"/>
  </w:num>
  <w:num w:numId="8" w16cid:durableId="1388918584">
    <w:abstractNumId w:val="1"/>
  </w:num>
  <w:num w:numId="9" w16cid:durableId="195987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143"/>
    <w:rsid w:val="00395A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