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5CF" w:rsidRDefault="00776302">
      <w:r>
        <w:t>Normally the first step in debugging is to attempt to reproduce the problem..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One approach popular for requirements </w:t>
      </w:r>
      <w:r>
        <w:t>analysis is Use Case analysis.</w:t>
      </w:r>
      <w:r>
        <w:br/>
        <w:t>Some text editors such as Emacs allow GDB to be 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</w:t>
      </w:r>
      <w:r>
        <w:t>asier to debug.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COBOL is still strong in corporate data cent</w:t>
      </w:r>
      <w:r>
        <w:t>ers often on large mainframe computers, Fortran in engineering applications, scripting languages in Web development, and C in embedded software.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In 1801, the Jacquard loom could produce entirely different weaves by changing the "program" – a series of pasteboard cards w</w:t>
      </w:r>
      <w:r>
        <w:t>ith holes punched in them.</w:t>
      </w:r>
      <w:r>
        <w:br/>
        <w:t>Integrated development environments (IDEs) aim to integrate all such help.</w:t>
      </w:r>
    </w:p>
    <w:sectPr w:rsidR="00F53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129666">
    <w:abstractNumId w:val="8"/>
  </w:num>
  <w:num w:numId="2" w16cid:durableId="759645458">
    <w:abstractNumId w:val="6"/>
  </w:num>
  <w:num w:numId="3" w16cid:durableId="582379394">
    <w:abstractNumId w:val="5"/>
  </w:num>
  <w:num w:numId="4" w16cid:durableId="1273320732">
    <w:abstractNumId w:val="4"/>
  </w:num>
  <w:num w:numId="5" w16cid:durableId="76174745">
    <w:abstractNumId w:val="7"/>
  </w:num>
  <w:num w:numId="6" w16cid:durableId="558052750">
    <w:abstractNumId w:val="3"/>
  </w:num>
  <w:num w:numId="7" w16cid:durableId="366373066">
    <w:abstractNumId w:val="2"/>
  </w:num>
  <w:num w:numId="8" w16cid:durableId="2056390270">
    <w:abstractNumId w:val="1"/>
  </w:num>
  <w:num w:numId="9" w16cid:durableId="2413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6302"/>
    <w:rsid w:val="00AA1D8D"/>
    <w:rsid w:val="00B47730"/>
    <w:rsid w:val="00CB0664"/>
    <w:rsid w:val="00F53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