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563" w:rsidRDefault="005437C9">
      <w:r>
        <w:t>Compilers harnessed the power of computers to make programming easier by allowing programmers to specify calculations by entering a formula using infix notation..</w:t>
      </w:r>
      <w:r>
        <w:br/>
      </w:r>
      <w: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Some languages are more prone to some kinds of faults because their specification does not require compilers to perform as </w:t>
      </w:r>
      <w:r>
        <w:t>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Programming languages are essential for software development.</w:t>
      </w:r>
      <w:r>
        <w:br/>
        <w:t>Proficient programming usually requires expertise in several different subjects, including knowledge of the application domain, details of programming languages and generic code libraries, specialized algo</w:t>
      </w:r>
      <w:r>
        <w:t>rithms, and formal logic.</w:t>
      </w:r>
      <w:r>
        <w:br/>
        <w:t>The Unified Modeling Language (UML) is a notation used for both the OOAD and MDA.</w:t>
      </w:r>
      <w:r>
        <w:br/>
        <w:t>Trial-and-error/divide-and-conquer is needed: the programmer will try to remove some parts of the original test case and check if the problem still exists.</w:t>
      </w:r>
      <w:r>
        <w:br/>
        <w:t>Sometimes software development is known as software engineering, especially when it employs formal methods or follows an engineering design process.</w:t>
      </w:r>
      <w:r>
        <w:br/>
        <w:t>Use of a static code analysis tool can help detect some possible problems.</w:t>
      </w:r>
      <w:r>
        <w:br/>
        <w:t xml:space="preserve"> Different programming l</w:t>
      </w:r>
      <w:r>
        <w:t>anguages support different styles of programming (called programming paradigms).</w:t>
      </w:r>
      <w:r>
        <w:br/>
        <w:t>However, with the concept of the stored-program computer introduced in 1949, both programs and data were stored and manipulated in the same way in computer memory.</w:t>
      </w:r>
      <w:r>
        <w:br/>
        <w:t xml:space="preserve"> Various visual programming languages have also been developed with the intent to resolve readability concerns by adopting non-traditional approaches to code structure and display.</w:t>
      </w:r>
      <w:r>
        <w:br/>
        <w:t>In the 9th century, the Arab mathematician Al-Kindi described a cryptographic algorith</w:t>
      </w:r>
      <w:r>
        <w:t>m for deciphering encrypted code, in A Manuscript on Deciphering Cryptographic Messages.</w:t>
      </w:r>
    </w:p>
    <w:sectPr w:rsidR="00AC75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7236399">
    <w:abstractNumId w:val="8"/>
  </w:num>
  <w:num w:numId="2" w16cid:durableId="1865627974">
    <w:abstractNumId w:val="6"/>
  </w:num>
  <w:num w:numId="3" w16cid:durableId="1382902951">
    <w:abstractNumId w:val="5"/>
  </w:num>
  <w:num w:numId="4" w16cid:durableId="1333947681">
    <w:abstractNumId w:val="4"/>
  </w:num>
  <w:num w:numId="5" w16cid:durableId="2142337943">
    <w:abstractNumId w:val="7"/>
  </w:num>
  <w:num w:numId="6" w16cid:durableId="922420689">
    <w:abstractNumId w:val="3"/>
  </w:num>
  <w:num w:numId="7" w16cid:durableId="1231694361">
    <w:abstractNumId w:val="2"/>
  </w:num>
  <w:num w:numId="8" w16cid:durableId="803695969">
    <w:abstractNumId w:val="1"/>
  </w:num>
  <w:num w:numId="9" w16cid:durableId="55012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7C9"/>
    <w:rsid w:val="00AA1D8D"/>
    <w:rsid w:val="00AC756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