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88F" w:rsidRDefault="008A08C1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involves designing and implementing alg</w:t>
      </w:r>
      <w:r>
        <w:t>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</w:t>
      </w:r>
      <w:r>
        <w:t>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Allen Downey, in his book How To Think Like A Computer Scientist, writes:</w:t>
      </w:r>
      <w:r>
        <w:br/>
        <w:t xml:space="preserve"> Many computer languages provide a me</w:t>
      </w:r>
      <w:r>
        <w:t>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</w:t>
      </w:r>
      <w:r>
        <w:t>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AB58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75977">
    <w:abstractNumId w:val="8"/>
  </w:num>
  <w:num w:numId="2" w16cid:durableId="675689304">
    <w:abstractNumId w:val="6"/>
  </w:num>
  <w:num w:numId="3" w16cid:durableId="420376403">
    <w:abstractNumId w:val="5"/>
  </w:num>
  <w:num w:numId="4" w16cid:durableId="1126851232">
    <w:abstractNumId w:val="4"/>
  </w:num>
  <w:num w:numId="5" w16cid:durableId="2114740017">
    <w:abstractNumId w:val="7"/>
  </w:num>
  <w:num w:numId="6" w16cid:durableId="1716999960">
    <w:abstractNumId w:val="3"/>
  </w:num>
  <w:num w:numId="7" w16cid:durableId="429396039">
    <w:abstractNumId w:val="2"/>
  </w:num>
  <w:num w:numId="8" w16cid:durableId="1056851522">
    <w:abstractNumId w:val="1"/>
  </w:num>
  <w:num w:numId="9" w16cid:durableId="121997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8C1"/>
    <w:rsid w:val="00AA1D8D"/>
    <w:rsid w:val="00AB58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