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6A7" w:rsidRDefault="00CC4FAE">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Computer programmers are those who write computer software.</w:t>
      </w:r>
      <w:r>
        <w:br/>
        <w:t>By the late 1960s, data storage devices and computer terminals became inexpensive enough that programs could be created by typing directly into the computers.</w:t>
      </w:r>
      <w:r>
        <w:br/>
        <w:t>Programmers typically use high-level programming languages that are more easily intelligible to humans than machine code, which is directly executed by the central processing unit.</w:t>
      </w:r>
      <w:r>
        <w:br/>
        <w:t>One approach popular for requirements analysis is Use Case analysis.</w:t>
      </w:r>
      <w:r>
        <w:br/>
        <w:t xml:space="preserve">The Unified Modeling Language (UML) is a </w:t>
      </w:r>
      <w:r>
        <w:t>notation used for both the OOAD and MDA.</w:t>
      </w:r>
      <w:r>
        <w:br/>
        <w:t>However, Charles Babbage had already written his first program for the Analytical Engine in 1837.</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These compiled languages allow the programmer to write programs in terms that are syntactically richer, and more capable of abstracting the code, ma</w:t>
      </w:r>
      <w:r>
        <w:t>king it easy to target varying machine instruction sets via compilation declarations and heuristics.</w:t>
      </w:r>
      <w:r>
        <w:br/>
      </w:r>
      <w:r>
        <w:br/>
        <w:t>However, because an assembly language is little more than a different notation for a machine language,  two machines with different instruction sets also have different assembly languages.</w:t>
      </w:r>
      <w:r>
        <w:br/>
        <w:t>Programming languages are essential for software development.</w:t>
      </w:r>
      <w:r>
        <w:br/>
        <w:t xml:space="preserve"> High-level languages made the process of developing a program simpler and more understandable, and less bound to the underlying hardware.</w:t>
      </w:r>
      <w:r>
        <w:br/>
        <w:t>Some of these factor</w:t>
      </w:r>
      <w:r>
        <w:t>s include:</w:t>
      </w:r>
      <w:r>
        <w:br/>
        <w:t xml:space="preserve"> The presentation aspects of this (such as indents, line breaks, color highlighting, and so on) are often handled by the source code editor, but the content aspects reflect the programmer's talent and skills.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1A06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37453">
    <w:abstractNumId w:val="8"/>
  </w:num>
  <w:num w:numId="2" w16cid:durableId="1375811395">
    <w:abstractNumId w:val="6"/>
  </w:num>
  <w:num w:numId="3" w16cid:durableId="1044408626">
    <w:abstractNumId w:val="5"/>
  </w:num>
  <w:num w:numId="4" w16cid:durableId="1001280746">
    <w:abstractNumId w:val="4"/>
  </w:num>
  <w:num w:numId="5" w16cid:durableId="1696616587">
    <w:abstractNumId w:val="7"/>
  </w:num>
  <w:num w:numId="6" w16cid:durableId="1398019161">
    <w:abstractNumId w:val="3"/>
  </w:num>
  <w:num w:numId="7" w16cid:durableId="133723255">
    <w:abstractNumId w:val="2"/>
  </w:num>
  <w:num w:numId="8" w16cid:durableId="1919090830">
    <w:abstractNumId w:val="1"/>
  </w:num>
  <w:num w:numId="9" w16cid:durableId="211782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6A7"/>
    <w:rsid w:val="0029639D"/>
    <w:rsid w:val="00326F90"/>
    <w:rsid w:val="00AA1D8D"/>
    <w:rsid w:val="00B47730"/>
    <w:rsid w:val="00CB0664"/>
    <w:rsid w:val="00CC4F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