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608" w:rsidRDefault="000746CA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 xml:space="preserve"> Following a consistent programming style often helps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Proficient programming usually requires expertise in several different su</w:t>
      </w:r>
      <w:r>
        <w:t>bjects, including knowledge of the application domain, details of programming languages and generic code libraries, specialized algorithms, and formal logic.</w:t>
      </w:r>
      <w:r>
        <w:br/>
        <w:t xml:space="preserve"> After the bug is reproduced, the input of the program may need to be simplified to make it easier to debug.</w:t>
      </w:r>
      <w:r>
        <w:br/>
        <w:t>It affects the aspects of quality above, including portability, usability and most importantly maintainability.</w:t>
      </w:r>
      <w:r>
        <w:br/>
        <w:t>They are the building blocks for all software, from the simplest applications to the most sophisticated ones.</w:t>
      </w:r>
      <w:r>
        <w:br/>
        <w:t xml:space="preserve"> A similar technique us</w:t>
      </w:r>
      <w:r>
        <w:t>ed for database design is Entity-Relationship Modeling (ER Modeling).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</w:t>
      </w:r>
      <w:r>
        <w:t>uages.</w:t>
      </w:r>
      <w:r>
        <w:br/>
        <w:t>Programming languages are essential for software development.</w:t>
      </w:r>
      <w:r>
        <w:br/>
        <w:t xml:space="preserve"> Computer programmers are those who write computer software.</w:t>
      </w:r>
    </w:p>
    <w:sectPr w:rsidR="005E16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4763086">
    <w:abstractNumId w:val="8"/>
  </w:num>
  <w:num w:numId="2" w16cid:durableId="224724438">
    <w:abstractNumId w:val="6"/>
  </w:num>
  <w:num w:numId="3" w16cid:durableId="849949294">
    <w:abstractNumId w:val="5"/>
  </w:num>
  <w:num w:numId="4" w16cid:durableId="1072897297">
    <w:abstractNumId w:val="4"/>
  </w:num>
  <w:num w:numId="5" w16cid:durableId="979730369">
    <w:abstractNumId w:val="7"/>
  </w:num>
  <w:num w:numId="6" w16cid:durableId="15236042">
    <w:abstractNumId w:val="3"/>
  </w:num>
  <w:num w:numId="7" w16cid:durableId="263149528">
    <w:abstractNumId w:val="2"/>
  </w:num>
  <w:num w:numId="8" w16cid:durableId="1120031925">
    <w:abstractNumId w:val="1"/>
  </w:num>
  <w:num w:numId="9" w16cid:durableId="61525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6CA"/>
    <w:rsid w:val="0015074B"/>
    <w:rsid w:val="0029639D"/>
    <w:rsid w:val="00326F90"/>
    <w:rsid w:val="005E16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