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800" w:rsidRDefault="004E4DF7">
      <w:r>
        <w:t>There exist a lot of different approaches for each of those tasks..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Compilers harnessed the </w:t>
      </w:r>
      <w:r>
        <w:t>power of computers to make programming easier by allowing programmers to specify calculations by entering a formula using infix notation.</w:t>
      </w:r>
      <w:r>
        <w:br/>
        <w:t>Some text editors such as Emacs allow GDB to be invoked through them, to provide a visual environment.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factors, having little or nothing to do with the ability of the com</w:t>
      </w:r>
      <w:r>
        <w:t>puter to efficiently compile and execute the code, contribute to readability.</w:t>
      </w:r>
      <w:r>
        <w:br/>
        <w:t>Many applications use a mix of several languages in their construction and use.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</w:t>
      </w:r>
      <w:r>
        <w:t>r to learning a foreign language.</w:t>
      </w:r>
      <w:r>
        <w:br/>
        <w:t>It involves designing and implementing algorithms, step-by-step specifications of procedures, by writing code in one or more programming languages.</w:t>
      </w:r>
      <w:r>
        <w:br/>
        <w:t>However, Charles Babbage had already written his first program for the Analytical Engine in 1837.</w:t>
      </w:r>
      <w:r>
        <w:br/>
        <w:t>Also, specific user environment and usage history can make it difficult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</w:t>
      </w:r>
      <w:r>
        <w:t>ader can comprehend the purpose, control flow, and operation of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They are the building blocks for all software, from the simplest applications to the most sophisticated ones.</w:t>
      </w:r>
    </w:p>
    <w:sectPr w:rsidR="001D08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556976">
    <w:abstractNumId w:val="8"/>
  </w:num>
  <w:num w:numId="2" w16cid:durableId="196621276">
    <w:abstractNumId w:val="6"/>
  </w:num>
  <w:num w:numId="3" w16cid:durableId="1400403675">
    <w:abstractNumId w:val="5"/>
  </w:num>
  <w:num w:numId="4" w16cid:durableId="688918707">
    <w:abstractNumId w:val="4"/>
  </w:num>
  <w:num w:numId="5" w16cid:durableId="612519430">
    <w:abstractNumId w:val="7"/>
  </w:num>
  <w:num w:numId="6" w16cid:durableId="1407149726">
    <w:abstractNumId w:val="3"/>
  </w:num>
  <w:num w:numId="7" w16cid:durableId="346297895">
    <w:abstractNumId w:val="2"/>
  </w:num>
  <w:num w:numId="8" w16cid:durableId="277765093">
    <w:abstractNumId w:val="1"/>
  </w:num>
  <w:num w:numId="9" w16cid:durableId="109151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800"/>
    <w:rsid w:val="0029639D"/>
    <w:rsid w:val="00326F90"/>
    <w:rsid w:val="004E4D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