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525" w:rsidRDefault="00E17F74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He gave the first description of cryptanalysis by </w:t>
      </w:r>
      <w:r>
        <w:t>frequency analysis, the earliest code-breaking algorithm.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</w:t>
      </w:r>
      <w:r>
        <w:t>ield and the engineering practice of computer programming are both largely concerned with discovering and implementing the most efficient algorithms for a given class of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 xml:space="preserve">One approach popular </w:t>
      </w:r>
      <w:r>
        <w:t>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</w:t>
      </w:r>
      <w:r>
        <w:t>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701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719960">
    <w:abstractNumId w:val="8"/>
  </w:num>
  <w:num w:numId="2" w16cid:durableId="1233004395">
    <w:abstractNumId w:val="6"/>
  </w:num>
  <w:num w:numId="3" w16cid:durableId="998117054">
    <w:abstractNumId w:val="5"/>
  </w:num>
  <w:num w:numId="4" w16cid:durableId="1142966032">
    <w:abstractNumId w:val="4"/>
  </w:num>
  <w:num w:numId="5" w16cid:durableId="772281792">
    <w:abstractNumId w:val="7"/>
  </w:num>
  <w:num w:numId="6" w16cid:durableId="2078091787">
    <w:abstractNumId w:val="3"/>
  </w:num>
  <w:num w:numId="7" w16cid:durableId="2143037953">
    <w:abstractNumId w:val="2"/>
  </w:num>
  <w:num w:numId="8" w16cid:durableId="796096685">
    <w:abstractNumId w:val="1"/>
  </w:num>
  <w:num w:numId="9" w16cid:durableId="80944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525"/>
    <w:rsid w:val="00AA1D8D"/>
    <w:rsid w:val="00B47730"/>
    <w:rsid w:val="00CB0664"/>
    <w:rsid w:val="00E17F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