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441" w:rsidRDefault="00B3673C">
      <w:r>
        <w:t xml:space="preserve"> Whatever the approach to development may be, the final program must satisfy some fundamental properties..</w:t>
      </w:r>
      <w:r>
        <w:br/>
        <w:t xml:space="preserve">The choice of language used is subject to many considerations, such as company policy, suitability to task, availability of third-party </w:t>
      </w:r>
      <w:r>
        <w:t>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</w:t>
      </w:r>
      <w:r>
        <w:t xml:space="preserve"> the engineering practice of computer programming are both largely concerned with discovering and implementing the most efficient algorithms for a given class of problems.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</w:t>
      </w:r>
      <w:r>
        <w:t>ally dated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of these factors include:</w:t>
      </w:r>
      <w:r>
        <w:br/>
        <w:t xml:space="preserve"> The presentation aspects of this (such as indents, line breaks, color highlighting, and so on)</w:t>
      </w:r>
      <w:r>
        <w:t xml:space="preserve"> are often handled by the source code editor, but the content aspects reflect the programmer's talent and skills.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  <w:t>However,</w:t>
      </w:r>
      <w:r>
        <w:t xml:space="preserve"> readability is more than just programming style.</w:t>
      </w:r>
    </w:p>
    <w:sectPr w:rsidR="00BE3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613201">
    <w:abstractNumId w:val="8"/>
  </w:num>
  <w:num w:numId="2" w16cid:durableId="118495624">
    <w:abstractNumId w:val="6"/>
  </w:num>
  <w:num w:numId="3" w16cid:durableId="796920138">
    <w:abstractNumId w:val="5"/>
  </w:num>
  <w:num w:numId="4" w16cid:durableId="937173404">
    <w:abstractNumId w:val="4"/>
  </w:num>
  <w:num w:numId="5" w16cid:durableId="1750931375">
    <w:abstractNumId w:val="7"/>
  </w:num>
  <w:num w:numId="6" w16cid:durableId="1164127446">
    <w:abstractNumId w:val="3"/>
  </w:num>
  <w:num w:numId="7" w16cid:durableId="584534592">
    <w:abstractNumId w:val="2"/>
  </w:num>
  <w:num w:numId="8" w16cid:durableId="941105228">
    <w:abstractNumId w:val="1"/>
  </w:num>
  <w:num w:numId="9" w16cid:durableId="210733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673C"/>
    <w:rsid w:val="00B47730"/>
    <w:rsid w:val="00BE34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