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AD8" w:rsidRDefault="00342AEE">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w:t>
      </w:r>
      <w:r>
        <w:t xml:space="preserve"> first electronic computers.</w:t>
      </w:r>
      <w:r>
        <w:br/>
        <w:t>However, readability is more than just programming style.</w:t>
      </w:r>
      <w:r>
        <w:br/>
        <w:t>In 1801, the Jacquard loom could produce entirely different weaves by changing the "program" – a series of pasteboard cards with holes punched in them.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Various visual programmin</w:t>
      </w:r>
      <w:r>
        <w:t>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punched cards.</w:t>
      </w:r>
      <w:r>
        <w:br/>
        <w:t xml:space="preserve"> Machine code was the language of early programs, written in the instruction se</w:t>
      </w:r>
      <w:r>
        <w:t>t of the particular machine, often in binary notation.</w:t>
      </w:r>
      <w:r>
        <w:br/>
        <w:t>For example, COBOL is still strong in corporate data centers often on large mainframe computers, Fortran in engineering applications, scripting languages in Web development, and C in embedded software.</w:t>
      </w:r>
      <w:r>
        <w:br/>
        <w:t>Languages form an approximate spectrum from "low-level" to "high-level"; "low-level" languages are typically more machine-oriented and faster to execute, whereas "high-level" languages are more abstract and easier to use but execute less quickly.</w:t>
      </w:r>
      <w:r>
        <w:br/>
        <w:t>There ex</w:t>
      </w:r>
      <w:r>
        <w:t>ist a lot of different approaches for each of those tasks.</w:t>
      </w:r>
      <w:r>
        <w:br/>
        <w:t>He gave the first description of cryptanalysis by frequency analysis, the earliest code-breaking algorithm.</w:t>
      </w:r>
    </w:p>
    <w:sectPr w:rsidR="00384A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084224">
    <w:abstractNumId w:val="8"/>
  </w:num>
  <w:num w:numId="2" w16cid:durableId="1264731430">
    <w:abstractNumId w:val="6"/>
  </w:num>
  <w:num w:numId="3" w16cid:durableId="1153837456">
    <w:abstractNumId w:val="5"/>
  </w:num>
  <w:num w:numId="4" w16cid:durableId="1666127616">
    <w:abstractNumId w:val="4"/>
  </w:num>
  <w:num w:numId="5" w16cid:durableId="728921077">
    <w:abstractNumId w:val="7"/>
  </w:num>
  <w:num w:numId="6" w16cid:durableId="1879585721">
    <w:abstractNumId w:val="3"/>
  </w:num>
  <w:num w:numId="7" w16cid:durableId="581377636">
    <w:abstractNumId w:val="2"/>
  </w:num>
  <w:num w:numId="8" w16cid:durableId="1115515385">
    <w:abstractNumId w:val="1"/>
  </w:num>
  <w:num w:numId="9" w16cid:durableId="102748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AEE"/>
    <w:rsid w:val="00384A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