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97F5A" w:rsidRDefault="00943ACE">
      <w:r>
        <w:t>One approach popular for requirements analysis is Use Case analysis..</w:t>
      </w:r>
      <w:r>
        <w:br/>
        <w:t xml:space="preserve">Assembly languages were soon developed that let the programmer specify instruction in a text format (e.g., ADD X, TOTAL), with abbreviations for each operation code and </w:t>
      </w:r>
      <w:r>
        <w:t>meaningful names for specifying addresses.</w:t>
      </w:r>
      <w:r>
        <w:br/>
        <w:t>Programmers typically use high-level programming languages that are more easily intelligible to humans than machine code, which is directly executed by the central processing unit.</w:t>
      </w:r>
      <w:r>
        <w:br/>
        <w:t>Unreadable code often leads to bugs, inefficiencies, and duplicated code.</w:t>
      </w:r>
      <w:r>
        <w:br/>
        <w:t xml:space="preserve"> Readability is important because programmers spend the majority of their time reading, trying to understand, reusing and modifying existing source code, rather than writing new source code.</w:t>
      </w:r>
      <w:r>
        <w:br/>
        <w:t>Many programmers use fo</w:t>
      </w:r>
      <w:r>
        <w:t>rms of Agile software development where the various stages of formal software development are more integrated together into short cycles that take a few weeks rather than years.</w:t>
      </w:r>
      <w:r>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r>
      <w:r>
        <w:br/>
        <w:t>Programming languages are essential for softwa</w:t>
      </w:r>
      <w:r>
        <w:t>re development.</w:t>
      </w:r>
      <w:r>
        <w:br/>
        <w:t>While these are sometimes considered programming, often the term software development is used for this larger overall process – with the terms programming, implementation, and coding reserved for the writing and editing of code per se.</w:t>
      </w:r>
      <w:r>
        <w:br/>
        <w:t>It involves designing and implementing algorithms, step-by-step specifications of procedures, by writing code in one or more programming languages.</w:t>
      </w:r>
      <w:r>
        <w:br/>
        <w:t>Languages form an approximate spectrum from "low-level" to "high-level"; "low-level" languages are typically mor</w:t>
      </w:r>
      <w:r>
        <w:t>e machine-oriented and faster to execute, whereas "high-level" languages are more abstract and easier to use but execute less quickly.</w:t>
      </w:r>
      <w:r>
        <w:br/>
        <w:t>Expert programmers are familiar with a variety of well-established algorithms and their respective complexities and use this knowledge to choose algorithms that are best suited to the circumstances.</w:t>
      </w:r>
      <w:r>
        <w:br/>
        <w:t>This can be a non-trivial task, for example as with parallel processes or some unusual software bugs.</w:t>
      </w:r>
      <w:r>
        <w:br/>
        <w:t>They are the building blocks for all software, from the simplest application</w:t>
      </w:r>
      <w:r>
        <w:t>s to the most sophisticated ones.</w:t>
      </w:r>
      <w:r>
        <w:br/>
        <w:t>Proficient programming usually requires expertise in several different subjects, including knowledge of the application domain, details of programming languages and generic code libraries, specialized algorithms, and formal logic.</w:t>
      </w:r>
    </w:p>
    <w:sectPr w:rsidR="00C97F5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473789908">
    <w:abstractNumId w:val="8"/>
  </w:num>
  <w:num w:numId="2" w16cid:durableId="1435710929">
    <w:abstractNumId w:val="6"/>
  </w:num>
  <w:num w:numId="3" w16cid:durableId="459884977">
    <w:abstractNumId w:val="5"/>
  </w:num>
  <w:num w:numId="4" w16cid:durableId="542905729">
    <w:abstractNumId w:val="4"/>
  </w:num>
  <w:num w:numId="5" w16cid:durableId="1491171431">
    <w:abstractNumId w:val="7"/>
  </w:num>
  <w:num w:numId="6" w16cid:durableId="1708287878">
    <w:abstractNumId w:val="3"/>
  </w:num>
  <w:num w:numId="7" w16cid:durableId="571738155">
    <w:abstractNumId w:val="2"/>
  </w:num>
  <w:num w:numId="8" w16cid:durableId="1892686229">
    <w:abstractNumId w:val="1"/>
  </w:num>
  <w:num w:numId="9" w16cid:durableId="8693429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943ACE"/>
    <w:rsid w:val="00AA1D8D"/>
    <w:rsid w:val="00B47730"/>
    <w:rsid w:val="00C97F5A"/>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380</Words>
  <Characters>2172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2547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2023-12-06T11:32:00Z</dcterms:modified>
  <cp:category/>
</cp:coreProperties>
</file>